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DB2" w:rsidRDefault="006F6DB2" w:rsidP="00864686">
      <w:pPr>
        <w:shd w:val="clear" w:color="auto" w:fill="FFFFFF"/>
        <w:ind w:left="-284" w:firstLine="284"/>
        <w:jc w:val="center"/>
        <w:rPr>
          <w:b/>
          <w:bCs/>
          <w:color w:val="333333"/>
          <w:spacing w:val="3"/>
          <w:sz w:val="24"/>
          <w:szCs w:val="24"/>
        </w:rPr>
      </w:pPr>
      <w:bookmarkStart w:id="0" w:name="_GoBack"/>
      <w:bookmarkEnd w:id="0"/>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P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r w:rsidRPr="006F6DB2">
        <w:rPr>
          <w:b/>
          <w:bCs/>
          <w:color w:val="333333"/>
          <w:spacing w:val="3"/>
          <w:sz w:val="36"/>
          <w:szCs w:val="36"/>
        </w:rPr>
        <w:t>PRIEŠMOKYKLINIO UGDYMO GRUPIŲ</w:t>
      </w: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r w:rsidRPr="006F6DB2">
        <w:rPr>
          <w:b/>
          <w:bCs/>
          <w:color w:val="333333"/>
          <w:spacing w:val="3"/>
          <w:sz w:val="36"/>
          <w:szCs w:val="36"/>
        </w:rPr>
        <w:t>UGYMO PLANAS</w:t>
      </w: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r w:rsidRPr="006F6DB2">
        <w:rPr>
          <w:b/>
          <w:bCs/>
          <w:color w:val="333333"/>
          <w:spacing w:val="3"/>
          <w:sz w:val="36"/>
          <w:szCs w:val="36"/>
        </w:rPr>
        <w:t>2022-2023 m.</w:t>
      </w:r>
      <w:r>
        <w:rPr>
          <w:b/>
          <w:bCs/>
          <w:color w:val="333333"/>
          <w:spacing w:val="3"/>
          <w:sz w:val="36"/>
          <w:szCs w:val="36"/>
        </w:rPr>
        <w:t xml:space="preserve"> </w:t>
      </w:r>
      <w:r w:rsidRPr="006F6DB2">
        <w:rPr>
          <w:b/>
          <w:bCs/>
          <w:color w:val="333333"/>
          <w:spacing w:val="3"/>
          <w:sz w:val="36"/>
          <w:szCs w:val="36"/>
        </w:rPr>
        <w:t xml:space="preserve">m. </w:t>
      </w:r>
    </w:p>
    <w:p w:rsidR="006F6DB2" w:rsidRP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Default="006F6DB2" w:rsidP="00864686">
      <w:pPr>
        <w:shd w:val="clear" w:color="auto" w:fill="FFFFFF"/>
        <w:ind w:left="-284" w:firstLine="284"/>
        <w:jc w:val="center"/>
        <w:rPr>
          <w:b/>
          <w:bCs/>
          <w:color w:val="333333"/>
          <w:spacing w:val="3"/>
          <w:sz w:val="36"/>
          <w:szCs w:val="36"/>
        </w:rPr>
      </w:pPr>
    </w:p>
    <w:p w:rsidR="006F6DB2" w:rsidRPr="006F6DB2" w:rsidRDefault="006F6DB2" w:rsidP="00864686">
      <w:pPr>
        <w:shd w:val="clear" w:color="auto" w:fill="FFFFFF"/>
        <w:ind w:left="-284" w:firstLine="284"/>
        <w:jc w:val="center"/>
        <w:rPr>
          <w:b/>
          <w:bCs/>
          <w:color w:val="333333"/>
          <w:spacing w:val="3"/>
          <w:sz w:val="24"/>
          <w:szCs w:val="24"/>
        </w:rPr>
      </w:pPr>
      <w:r w:rsidRPr="006F6DB2">
        <w:rPr>
          <w:b/>
          <w:bCs/>
          <w:color w:val="333333"/>
          <w:spacing w:val="3"/>
          <w:sz w:val="24"/>
          <w:szCs w:val="24"/>
        </w:rPr>
        <w:t>Plungė</w:t>
      </w:r>
    </w:p>
    <w:p w:rsidR="006F6DB2" w:rsidRPr="006F6DB2" w:rsidRDefault="006F6DB2" w:rsidP="00864686">
      <w:pPr>
        <w:shd w:val="clear" w:color="auto" w:fill="FFFFFF"/>
        <w:ind w:left="-284" w:firstLine="284"/>
        <w:jc w:val="center"/>
        <w:rPr>
          <w:b/>
          <w:bCs/>
          <w:color w:val="333333"/>
          <w:spacing w:val="3"/>
          <w:sz w:val="24"/>
          <w:szCs w:val="24"/>
        </w:rPr>
      </w:pPr>
      <w:r w:rsidRPr="006F6DB2">
        <w:rPr>
          <w:b/>
          <w:bCs/>
          <w:color w:val="333333"/>
          <w:spacing w:val="3"/>
          <w:sz w:val="24"/>
          <w:szCs w:val="24"/>
        </w:rPr>
        <w:t>2022 m.</w:t>
      </w:r>
    </w:p>
    <w:p w:rsidR="006F6DB2" w:rsidRP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864686">
      <w:pPr>
        <w:shd w:val="clear" w:color="auto" w:fill="FFFFFF"/>
        <w:ind w:left="-284" w:firstLine="284"/>
        <w:jc w:val="center"/>
        <w:rPr>
          <w:b/>
          <w:bCs/>
          <w:color w:val="333333"/>
          <w:spacing w:val="3"/>
          <w:sz w:val="24"/>
          <w:szCs w:val="24"/>
        </w:rPr>
      </w:pPr>
    </w:p>
    <w:p w:rsidR="006F6DB2" w:rsidRDefault="006F6DB2" w:rsidP="006F6DB2">
      <w:pPr>
        <w:shd w:val="clear" w:color="auto" w:fill="FFFFFF"/>
        <w:rPr>
          <w:b/>
          <w:bCs/>
          <w:color w:val="333333"/>
          <w:spacing w:val="3"/>
          <w:sz w:val="24"/>
          <w:szCs w:val="24"/>
        </w:rPr>
      </w:pPr>
    </w:p>
    <w:p w:rsidR="000C59F1" w:rsidRPr="00C973D8" w:rsidRDefault="006F6DB2" w:rsidP="006F6DB2">
      <w:pPr>
        <w:shd w:val="clear" w:color="auto" w:fill="FFFFFF"/>
        <w:rPr>
          <w:b/>
          <w:bCs/>
          <w:color w:val="333333"/>
          <w:spacing w:val="3"/>
          <w:sz w:val="24"/>
          <w:szCs w:val="24"/>
        </w:rPr>
      </w:pPr>
      <w:r>
        <w:rPr>
          <w:b/>
          <w:bCs/>
          <w:color w:val="333333"/>
          <w:spacing w:val="3"/>
          <w:sz w:val="24"/>
          <w:szCs w:val="24"/>
        </w:rPr>
        <w:lastRenderedPageBreak/>
        <w:t xml:space="preserve">                                      </w:t>
      </w:r>
      <w:r w:rsidR="000C59F1" w:rsidRPr="00C973D8">
        <w:rPr>
          <w:b/>
          <w:bCs/>
          <w:color w:val="333333"/>
          <w:spacing w:val="3"/>
          <w:sz w:val="24"/>
          <w:szCs w:val="24"/>
        </w:rPr>
        <w:t>PLUNGĖS LOPŠELIS-DARŽELIS „SAULUTĖ"</w:t>
      </w:r>
    </w:p>
    <w:p w:rsidR="000C59F1" w:rsidRPr="00C973D8" w:rsidRDefault="000C59F1" w:rsidP="00864686">
      <w:pPr>
        <w:jc w:val="center"/>
        <w:rPr>
          <w:b/>
          <w:bCs/>
          <w:sz w:val="24"/>
          <w:szCs w:val="24"/>
        </w:rPr>
      </w:pPr>
    </w:p>
    <w:p w:rsidR="000C59F1" w:rsidRPr="00C973D8" w:rsidRDefault="00864686" w:rsidP="00864686">
      <w:pPr>
        <w:rPr>
          <w:b/>
          <w:bCs/>
          <w:sz w:val="24"/>
          <w:szCs w:val="24"/>
        </w:rPr>
      </w:pPr>
      <w:r>
        <w:rPr>
          <w:b/>
          <w:bCs/>
          <w:sz w:val="24"/>
          <w:szCs w:val="24"/>
        </w:rPr>
        <w:t xml:space="preserve">                                    </w:t>
      </w:r>
      <w:r w:rsidR="000C59F1" w:rsidRPr="00C973D8">
        <w:rPr>
          <w:b/>
          <w:bCs/>
          <w:sz w:val="24"/>
          <w:szCs w:val="24"/>
        </w:rPr>
        <w:t>PRIEŠMOKYKLINĖS GRUPĖS UGDYMO PLANAS</w:t>
      </w:r>
    </w:p>
    <w:p w:rsidR="000C59F1" w:rsidRPr="00C973D8" w:rsidRDefault="000C59F1" w:rsidP="00864686">
      <w:pPr>
        <w:jc w:val="center"/>
        <w:rPr>
          <w:b/>
          <w:bCs/>
          <w:sz w:val="24"/>
          <w:szCs w:val="24"/>
        </w:rPr>
      </w:pPr>
    </w:p>
    <w:p w:rsidR="000C59F1" w:rsidRPr="00864686" w:rsidRDefault="00864686" w:rsidP="00864686">
      <w:pPr>
        <w:ind w:left="2592"/>
        <w:jc w:val="both"/>
        <w:rPr>
          <w:b/>
          <w:bCs/>
          <w:color w:val="000000"/>
          <w:spacing w:val="-4"/>
          <w:sz w:val="24"/>
          <w:szCs w:val="24"/>
        </w:rPr>
      </w:pPr>
      <w:r>
        <w:rPr>
          <w:b/>
          <w:bCs/>
          <w:color w:val="000000"/>
          <w:spacing w:val="-4"/>
          <w:sz w:val="24"/>
          <w:szCs w:val="24"/>
        </w:rPr>
        <w:t xml:space="preserve">           </w:t>
      </w:r>
      <w:r w:rsidR="00D67455" w:rsidRPr="00864686">
        <w:rPr>
          <w:b/>
          <w:bCs/>
          <w:color w:val="000000"/>
          <w:spacing w:val="-4"/>
          <w:sz w:val="24"/>
          <w:szCs w:val="24"/>
        </w:rPr>
        <w:t xml:space="preserve">I. </w:t>
      </w:r>
      <w:r w:rsidR="000C59F1" w:rsidRPr="00864686">
        <w:rPr>
          <w:b/>
          <w:bCs/>
          <w:color w:val="000000"/>
          <w:spacing w:val="-4"/>
          <w:sz w:val="24"/>
          <w:szCs w:val="24"/>
        </w:rPr>
        <w:t>BENDROSIOS NUOSTATOS</w:t>
      </w:r>
    </w:p>
    <w:p w:rsidR="00391AD4" w:rsidRDefault="00391AD4" w:rsidP="00391AD4">
      <w:pPr>
        <w:ind w:right="-142"/>
        <w:jc w:val="both"/>
        <w:rPr>
          <w:b/>
          <w:bCs/>
          <w:color w:val="000000"/>
          <w:spacing w:val="-4"/>
          <w:sz w:val="24"/>
          <w:szCs w:val="24"/>
        </w:rPr>
      </w:pPr>
    </w:p>
    <w:p w:rsidR="00391AD4" w:rsidRPr="00391AD4" w:rsidRDefault="00391AD4" w:rsidP="00864686">
      <w:pPr>
        <w:ind w:right="-142" w:firstLine="1107"/>
        <w:jc w:val="both"/>
        <w:rPr>
          <w:color w:val="000000"/>
          <w:sz w:val="24"/>
          <w:szCs w:val="24"/>
        </w:rPr>
      </w:pPr>
      <w:r>
        <w:rPr>
          <w:bCs/>
          <w:color w:val="000000"/>
          <w:spacing w:val="-4"/>
          <w:sz w:val="24"/>
          <w:szCs w:val="24"/>
        </w:rPr>
        <w:t>1.</w:t>
      </w:r>
      <w:r w:rsidR="000C59F1" w:rsidRPr="00391AD4">
        <w:rPr>
          <w:color w:val="000000"/>
          <w:sz w:val="24"/>
          <w:szCs w:val="24"/>
        </w:rPr>
        <w:t>Priešmokyklinio ugdymo</w:t>
      </w:r>
      <w:r w:rsidR="0034709C" w:rsidRPr="00391AD4">
        <w:rPr>
          <w:color w:val="000000"/>
          <w:sz w:val="24"/>
          <w:szCs w:val="24"/>
        </w:rPr>
        <w:t xml:space="preserve"> organizavimo</w:t>
      </w:r>
      <w:r w:rsidR="000C59F1" w:rsidRPr="00391AD4">
        <w:rPr>
          <w:color w:val="000000"/>
          <w:sz w:val="24"/>
          <w:szCs w:val="24"/>
        </w:rPr>
        <w:t xml:space="preserve"> tvarkos aprašas (to</w:t>
      </w:r>
      <w:r w:rsidR="009A67C4" w:rsidRPr="00391AD4">
        <w:rPr>
          <w:color w:val="000000"/>
          <w:sz w:val="24"/>
          <w:szCs w:val="24"/>
        </w:rPr>
        <w:t>liau</w:t>
      </w:r>
      <w:r w:rsidR="00751F76" w:rsidRPr="00391AD4">
        <w:rPr>
          <w:color w:val="000000"/>
          <w:sz w:val="24"/>
          <w:szCs w:val="24"/>
        </w:rPr>
        <w:t>–</w:t>
      </w:r>
      <w:r w:rsidR="009A67C4" w:rsidRPr="00391AD4">
        <w:rPr>
          <w:color w:val="000000"/>
          <w:sz w:val="24"/>
          <w:szCs w:val="24"/>
        </w:rPr>
        <w:t>Tvarkos aprašas)</w:t>
      </w:r>
      <w:r w:rsidR="00092910" w:rsidRPr="00391AD4">
        <w:rPr>
          <w:color w:val="000000"/>
          <w:sz w:val="24"/>
          <w:szCs w:val="24"/>
        </w:rPr>
        <w:t xml:space="preserve"> </w:t>
      </w:r>
      <w:r w:rsidR="009A67C4" w:rsidRPr="00391AD4">
        <w:rPr>
          <w:color w:val="000000"/>
          <w:sz w:val="24"/>
          <w:szCs w:val="24"/>
        </w:rPr>
        <w:t>nusta</w:t>
      </w:r>
      <w:r w:rsidR="00751F76" w:rsidRPr="00391AD4">
        <w:rPr>
          <w:color w:val="000000"/>
          <w:sz w:val="24"/>
          <w:szCs w:val="24"/>
        </w:rPr>
        <w:t>t</w:t>
      </w:r>
      <w:r w:rsidR="009A67C4" w:rsidRPr="00391AD4">
        <w:rPr>
          <w:color w:val="000000"/>
          <w:sz w:val="24"/>
          <w:szCs w:val="24"/>
        </w:rPr>
        <w:t>o</w:t>
      </w:r>
    </w:p>
    <w:p w:rsidR="00015C82" w:rsidRPr="00391AD4" w:rsidRDefault="000C59F1" w:rsidP="00864686">
      <w:pPr>
        <w:ind w:right="-142"/>
        <w:jc w:val="both"/>
        <w:rPr>
          <w:color w:val="000000"/>
          <w:sz w:val="24"/>
          <w:szCs w:val="24"/>
        </w:rPr>
      </w:pPr>
      <w:r w:rsidRPr="00391AD4">
        <w:rPr>
          <w:color w:val="000000"/>
          <w:sz w:val="24"/>
          <w:szCs w:val="24"/>
        </w:rPr>
        <w:t>bendruosius</w:t>
      </w:r>
      <w:r w:rsidR="0093159E" w:rsidRPr="00391AD4">
        <w:rPr>
          <w:color w:val="000000"/>
          <w:sz w:val="24"/>
          <w:szCs w:val="24"/>
        </w:rPr>
        <w:t xml:space="preserve"> </w:t>
      </w:r>
      <w:r w:rsidRPr="00391AD4">
        <w:rPr>
          <w:color w:val="000000"/>
          <w:sz w:val="24"/>
          <w:szCs w:val="24"/>
        </w:rPr>
        <w:t>priešmokyklinio ugdymo reikalavimus, priešmo</w:t>
      </w:r>
      <w:r w:rsidR="00864686">
        <w:rPr>
          <w:color w:val="000000"/>
          <w:sz w:val="24"/>
          <w:szCs w:val="24"/>
        </w:rPr>
        <w:t xml:space="preserve">kyklinio ugdymo organizavimą </w:t>
      </w:r>
      <w:r w:rsidR="004B40B9" w:rsidRPr="00391AD4">
        <w:rPr>
          <w:color w:val="000000"/>
          <w:sz w:val="24"/>
          <w:szCs w:val="24"/>
        </w:rPr>
        <w:t>ir</w:t>
      </w:r>
      <w:r w:rsidR="0093159E" w:rsidRPr="00391AD4">
        <w:rPr>
          <w:color w:val="000000"/>
          <w:sz w:val="24"/>
          <w:szCs w:val="24"/>
        </w:rPr>
        <w:t xml:space="preserve"> </w:t>
      </w:r>
      <w:r w:rsidRPr="00391AD4">
        <w:rPr>
          <w:color w:val="000000"/>
          <w:sz w:val="24"/>
          <w:szCs w:val="24"/>
        </w:rPr>
        <w:t>finansavimą.</w:t>
      </w:r>
    </w:p>
    <w:p w:rsidR="006A45A9" w:rsidRPr="00BD53E8" w:rsidRDefault="00015C82" w:rsidP="00864686">
      <w:pPr>
        <w:widowControl/>
        <w:tabs>
          <w:tab w:val="left" w:pos="1134"/>
        </w:tabs>
        <w:autoSpaceDE/>
        <w:autoSpaceDN/>
        <w:adjustRightInd/>
        <w:contextualSpacing/>
        <w:jc w:val="both"/>
        <w:rPr>
          <w:sz w:val="24"/>
          <w:szCs w:val="24"/>
        </w:rPr>
      </w:pPr>
      <w:r>
        <w:rPr>
          <w:color w:val="000000"/>
          <w:sz w:val="24"/>
          <w:szCs w:val="24"/>
        </w:rPr>
        <w:t>2.</w:t>
      </w:r>
      <w:r w:rsidR="006A45A9" w:rsidRPr="00BD53E8">
        <w:rPr>
          <w:sz w:val="24"/>
          <w:szCs w:val="24"/>
        </w:rPr>
        <w:t>Priešmokyklinio ugdymo programa įgyvendinama vadovaujantis patvirtintu Lietuvos</w:t>
      </w:r>
    </w:p>
    <w:p w:rsidR="006A45A9" w:rsidRPr="00BD53E8" w:rsidRDefault="006A45A9" w:rsidP="00864686">
      <w:pPr>
        <w:tabs>
          <w:tab w:val="left" w:pos="1134"/>
        </w:tabs>
        <w:jc w:val="both"/>
        <w:rPr>
          <w:sz w:val="24"/>
          <w:szCs w:val="24"/>
        </w:rPr>
      </w:pPr>
      <w:r w:rsidRPr="00BD53E8">
        <w:rPr>
          <w:sz w:val="24"/>
          <w:szCs w:val="24"/>
        </w:rPr>
        <w:t>Respublikos švietimo, mokslo ir sporto ministro 2022 m. rugpjūčio 24 d. įsakymu Nr. V-1269. Priešmokyklinio ugdymo veiklos planas reglamentuoja priešmokyklinio ugdymo programos įgyvendi</w:t>
      </w:r>
      <w:r w:rsidR="00C54272" w:rsidRPr="00BD53E8">
        <w:rPr>
          <w:sz w:val="24"/>
          <w:szCs w:val="24"/>
        </w:rPr>
        <w:t>nimą lopšelyje-darželyje „Saulutė</w:t>
      </w:r>
      <w:r w:rsidRPr="00BD53E8">
        <w:rPr>
          <w:sz w:val="24"/>
          <w:szCs w:val="24"/>
        </w:rPr>
        <w:t>“ 2022-2023 mokslo metais. Programa atnaujinta, įgyvendinant Lietuvos Respublikos švietimo įstatymą, remiantis Lietuvos pažangos strategija „Lietuva 2030“, patvirtinta Lietuvos Respublikos Seimo 2012 m. gegužės 15 d. nutarimu Nr. XI-2015 „Dėl Valstybinės pažangos strategijos „Lietuvos pažangos strategija „Lietuva 2030“ patvirtinimo“, ir Bendrųjų programų atnaujinimo gairėmis, patvirtintomis Lietuvos Respublikos švietimo, mokslo ir sporto ministro.</w:t>
      </w:r>
    </w:p>
    <w:p w:rsidR="00015C82" w:rsidRPr="00BD53E8" w:rsidRDefault="00015C82" w:rsidP="00864686">
      <w:pPr>
        <w:widowControl/>
        <w:tabs>
          <w:tab w:val="left" w:pos="1134"/>
        </w:tabs>
        <w:autoSpaceDE/>
        <w:autoSpaceDN/>
        <w:adjustRightInd/>
        <w:contextualSpacing/>
        <w:jc w:val="both"/>
        <w:rPr>
          <w:sz w:val="24"/>
          <w:szCs w:val="24"/>
        </w:rPr>
      </w:pPr>
      <w:r w:rsidRPr="00BD53E8">
        <w:rPr>
          <w:sz w:val="24"/>
          <w:szCs w:val="24"/>
        </w:rPr>
        <w:t>3.Priešmokyklinis ugdymas vykdomas pagal modelius patvirtintus Plungės rajono</w:t>
      </w:r>
    </w:p>
    <w:p w:rsidR="00015C82" w:rsidRPr="00C973D8" w:rsidRDefault="00015C82" w:rsidP="00864686">
      <w:pPr>
        <w:tabs>
          <w:tab w:val="left" w:pos="1134"/>
        </w:tabs>
        <w:jc w:val="both"/>
        <w:rPr>
          <w:color w:val="FF0000"/>
          <w:sz w:val="24"/>
          <w:szCs w:val="24"/>
        </w:rPr>
      </w:pPr>
      <w:r w:rsidRPr="00BD53E8">
        <w:rPr>
          <w:sz w:val="24"/>
          <w:szCs w:val="24"/>
        </w:rPr>
        <w:t>savivaldybės 2022 m. liepos 28 d. Nr. T1-170 tarybos sprendimu „Dėl priešmokyklinio ugdymo organizavimo modelių ir grupių skaičiaus Plungės rajono savivaldybės bendrojo ugdymo mokyklose, lopšeliuose-darželiuose 2022–2023 mokslo metais nustatymo“.</w:t>
      </w:r>
    </w:p>
    <w:p w:rsidR="00015C82" w:rsidRPr="00BD53E8" w:rsidRDefault="00015C82" w:rsidP="00864686">
      <w:pPr>
        <w:ind w:firstLine="1296"/>
        <w:jc w:val="both"/>
        <w:rPr>
          <w:sz w:val="24"/>
          <w:szCs w:val="24"/>
        </w:rPr>
      </w:pPr>
      <w:r w:rsidRPr="00BD53E8">
        <w:rPr>
          <w:sz w:val="24"/>
          <w:szCs w:val="24"/>
        </w:rPr>
        <w:t>4.Priešmokyklinis ugdymas organizuojamas vadovaujantis Priešmokyklinio ugdymo organizavimo tvarkos aprašu, patvirtintu Lietuvos Respublikos švietimo, mokslo ir sporto ministro 2013 m. lapkričio 21 d. įsakymu Nr. V-1106 ir vėlesnėmis redakcijomis,  Priešmokyklinio ugdymo priemonės samprata, patvirtinta Lietuvos Respublikos švietimo ir mokslo ministro 2003 m. spalio 15 d. įsakymu Nr. ĮSAK-1434.</w:t>
      </w:r>
    </w:p>
    <w:p w:rsidR="007862BD" w:rsidRPr="00C973D8" w:rsidRDefault="00015C82" w:rsidP="00864686">
      <w:pPr>
        <w:ind w:firstLine="1296"/>
        <w:jc w:val="both"/>
        <w:rPr>
          <w:sz w:val="24"/>
          <w:szCs w:val="24"/>
        </w:rPr>
      </w:pPr>
      <w:r>
        <w:rPr>
          <w:sz w:val="24"/>
          <w:szCs w:val="24"/>
        </w:rPr>
        <w:t>5</w:t>
      </w:r>
      <w:r w:rsidR="007862BD" w:rsidRPr="00C973D8">
        <w:rPr>
          <w:sz w:val="24"/>
          <w:szCs w:val="24"/>
        </w:rPr>
        <w:t>. 2022-2023 mokslo metų pradinio, pagrindinio ir vidurinio ugdymo programų bendrieji ugdymo planai, patvirtinti Lietuvos Respublikos švietimo, mokslo ir sporto ministro 2021 m. gegužės 3 d. įsakymu Nr. V-688, reglamentuoja pradinio, pagrindinio, vidurinio ugdymo programų, suaugusiųjų bendrojo ugdymo programų ir su šiomis programomis susijusių neformaliojo vaikų švietimo programų įgyvendinimą. Vadovaudamosi bendraisiais ugdymo planais ir kitais teisės aktais, mokyklos sudaro 2022-2023 mokslo metų ugdymo planus.</w:t>
      </w:r>
    </w:p>
    <w:p w:rsidR="000D040C" w:rsidRPr="00C973D8" w:rsidRDefault="000D040C" w:rsidP="00864686">
      <w:pPr>
        <w:jc w:val="both"/>
        <w:rPr>
          <w:b/>
          <w:color w:val="FF0000"/>
          <w:sz w:val="24"/>
          <w:szCs w:val="24"/>
        </w:rPr>
      </w:pPr>
    </w:p>
    <w:p w:rsidR="000C59F1" w:rsidRPr="00864686" w:rsidRDefault="000C59F1" w:rsidP="00636737">
      <w:pPr>
        <w:jc w:val="center"/>
        <w:rPr>
          <w:color w:val="000000"/>
          <w:sz w:val="24"/>
          <w:szCs w:val="24"/>
        </w:rPr>
      </w:pPr>
      <w:r w:rsidRPr="00C973D8">
        <w:rPr>
          <w:b/>
          <w:bCs/>
          <w:color w:val="000000"/>
          <w:spacing w:val="-4"/>
          <w:sz w:val="24"/>
          <w:szCs w:val="24"/>
        </w:rPr>
        <w:t>II. PRIEŠMOKYKLINIO UGDYMO TIKSLAS</w:t>
      </w:r>
    </w:p>
    <w:p w:rsidR="009A67C4" w:rsidRPr="00C973D8" w:rsidRDefault="009A67C4" w:rsidP="00864686">
      <w:pPr>
        <w:shd w:val="clear" w:color="auto" w:fill="FFFFFF"/>
        <w:jc w:val="both"/>
        <w:rPr>
          <w:sz w:val="24"/>
          <w:szCs w:val="24"/>
        </w:rPr>
      </w:pPr>
    </w:p>
    <w:p w:rsidR="00F3002B" w:rsidRPr="00C973D8" w:rsidRDefault="000C59F1" w:rsidP="00864686">
      <w:pPr>
        <w:shd w:val="clear" w:color="auto" w:fill="FFFFFF"/>
        <w:jc w:val="both"/>
        <w:rPr>
          <w:color w:val="000000"/>
          <w:spacing w:val="1"/>
          <w:sz w:val="24"/>
          <w:szCs w:val="24"/>
        </w:rPr>
      </w:pPr>
      <w:r w:rsidRPr="00C973D8">
        <w:rPr>
          <w:color w:val="000000"/>
          <w:spacing w:val="1"/>
          <w:sz w:val="24"/>
          <w:szCs w:val="24"/>
        </w:rPr>
        <w:t>Atsižvelgiant į kiekvieno vaiko patirtį, galias, ugdymosi poreikius, vadovaujantis humanistinėmis ir demokratinėmis vertybėmis, užtikrinti</w:t>
      </w:r>
      <w:r w:rsidR="00F3002B" w:rsidRPr="00C973D8">
        <w:rPr>
          <w:color w:val="000000"/>
          <w:spacing w:val="1"/>
          <w:sz w:val="24"/>
          <w:szCs w:val="24"/>
        </w:rPr>
        <w:t xml:space="preserve"> palankias asmenybės raidos ir ugdymo sąlygas, padėti pasirengti sėkmingai pradėti mokytis mokykloje.</w:t>
      </w:r>
    </w:p>
    <w:p w:rsidR="000C59F1" w:rsidRPr="00C973D8" w:rsidRDefault="000C59F1" w:rsidP="00864686">
      <w:pPr>
        <w:shd w:val="clear" w:color="auto" w:fill="FFFFFF"/>
        <w:ind w:firstLine="902"/>
        <w:jc w:val="both"/>
        <w:rPr>
          <w:color w:val="FF0000"/>
          <w:spacing w:val="1"/>
          <w:sz w:val="24"/>
          <w:szCs w:val="24"/>
        </w:rPr>
      </w:pPr>
    </w:p>
    <w:p w:rsidR="000C59F1" w:rsidRDefault="000C59F1" w:rsidP="00864686">
      <w:pPr>
        <w:shd w:val="clear" w:color="auto" w:fill="FFFFFF"/>
        <w:ind w:firstLine="902"/>
        <w:jc w:val="both"/>
        <w:rPr>
          <w:b/>
          <w:bCs/>
          <w:color w:val="000000"/>
          <w:spacing w:val="1"/>
          <w:sz w:val="24"/>
          <w:szCs w:val="24"/>
        </w:rPr>
      </w:pPr>
      <w:r w:rsidRPr="00C973D8">
        <w:rPr>
          <w:b/>
          <w:bCs/>
          <w:color w:val="000000"/>
          <w:spacing w:val="1"/>
          <w:sz w:val="24"/>
          <w:szCs w:val="24"/>
        </w:rPr>
        <w:t>UŽDAVINIAI:</w:t>
      </w:r>
    </w:p>
    <w:p w:rsidR="00574AD9" w:rsidRPr="00C973D8" w:rsidRDefault="00574AD9" w:rsidP="00864686">
      <w:pPr>
        <w:shd w:val="clear" w:color="auto" w:fill="FFFFFF"/>
        <w:ind w:firstLine="902"/>
        <w:jc w:val="both"/>
        <w:rPr>
          <w:b/>
          <w:bCs/>
          <w:color w:val="000000"/>
          <w:spacing w:val="1"/>
          <w:sz w:val="24"/>
          <w:szCs w:val="24"/>
        </w:rPr>
      </w:pPr>
    </w:p>
    <w:p w:rsidR="00EA76F0" w:rsidRPr="00C973D8" w:rsidRDefault="00B40583" w:rsidP="00864686">
      <w:pPr>
        <w:pStyle w:val="Sraopastraipa"/>
        <w:numPr>
          <w:ilvl w:val="0"/>
          <w:numId w:val="8"/>
        </w:numPr>
        <w:shd w:val="clear" w:color="auto" w:fill="FFFFFF"/>
        <w:jc w:val="both"/>
        <w:rPr>
          <w:bCs/>
          <w:color w:val="000000"/>
          <w:spacing w:val="1"/>
          <w:sz w:val="24"/>
          <w:szCs w:val="24"/>
        </w:rPr>
      </w:pPr>
      <w:r w:rsidRPr="00C973D8">
        <w:rPr>
          <w:bCs/>
          <w:color w:val="000000"/>
          <w:spacing w:val="1"/>
          <w:sz w:val="24"/>
          <w:szCs w:val="24"/>
        </w:rPr>
        <w:t xml:space="preserve">Atpažinti kiekvieno vaiko ugdymo poreikius, </w:t>
      </w:r>
      <w:r w:rsidR="002C3281" w:rsidRPr="00C973D8">
        <w:rPr>
          <w:bCs/>
          <w:color w:val="000000"/>
          <w:spacing w:val="1"/>
          <w:sz w:val="24"/>
          <w:szCs w:val="24"/>
        </w:rPr>
        <w:t>kylančius iš asmenybės raidos tarpsnio, individualių raidos ypatumų, prigimtinių gebėjimų visumos, ir sociokultūrinės aplinkos.</w:t>
      </w:r>
    </w:p>
    <w:p w:rsidR="00B40583" w:rsidRPr="00C973D8" w:rsidRDefault="00F3002B" w:rsidP="00864686">
      <w:pPr>
        <w:pStyle w:val="Sraopastraipa"/>
        <w:numPr>
          <w:ilvl w:val="0"/>
          <w:numId w:val="8"/>
        </w:numPr>
        <w:shd w:val="clear" w:color="auto" w:fill="FFFFFF"/>
        <w:jc w:val="both"/>
        <w:rPr>
          <w:bCs/>
          <w:color w:val="000000"/>
          <w:spacing w:val="1"/>
          <w:sz w:val="24"/>
          <w:szCs w:val="24"/>
        </w:rPr>
      </w:pPr>
      <w:r w:rsidRPr="00C973D8">
        <w:rPr>
          <w:color w:val="000000"/>
          <w:spacing w:val="1"/>
          <w:sz w:val="24"/>
          <w:szCs w:val="24"/>
        </w:rPr>
        <w:t xml:space="preserve">Organizuoti ugdymą </w:t>
      </w:r>
      <w:r w:rsidR="000C59F1" w:rsidRPr="00C973D8">
        <w:rPr>
          <w:color w:val="000000"/>
          <w:spacing w:val="1"/>
          <w:sz w:val="24"/>
          <w:szCs w:val="24"/>
        </w:rPr>
        <w:t xml:space="preserve"> derinant</w:t>
      </w:r>
      <w:r w:rsidRPr="00C973D8">
        <w:rPr>
          <w:color w:val="000000"/>
          <w:spacing w:val="1"/>
          <w:sz w:val="24"/>
          <w:szCs w:val="24"/>
        </w:rPr>
        <w:t xml:space="preserve"> kryptingą mokytojo ir spontanišką vaiko veiklą, taikant patirtinio mokymo(</w:t>
      </w:r>
      <w:proofErr w:type="spellStart"/>
      <w:r w:rsidRPr="00C973D8">
        <w:rPr>
          <w:color w:val="000000"/>
          <w:spacing w:val="1"/>
          <w:sz w:val="24"/>
          <w:szCs w:val="24"/>
        </w:rPr>
        <w:t>si</w:t>
      </w:r>
      <w:proofErr w:type="spellEnd"/>
      <w:r w:rsidRPr="00C973D8">
        <w:rPr>
          <w:color w:val="000000"/>
          <w:spacing w:val="1"/>
          <w:sz w:val="24"/>
          <w:szCs w:val="24"/>
        </w:rPr>
        <w:t>)</w:t>
      </w:r>
      <w:r w:rsidR="002C3281" w:rsidRPr="00C973D8">
        <w:rPr>
          <w:color w:val="000000"/>
          <w:spacing w:val="1"/>
          <w:sz w:val="24"/>
          <w:szCs w:val="24"/>
        </w:rPr>
        <w:t xml:space="preserve"> metodus ir priemones, </w:t>
      </w:r>
      <w:r w:rsidRPr="00C973D8">
        <w:rPr>
          <w:color w:val="000000"/>
          <w:spacing w:val="1"/>
          <w:sz w:val="24"/>
          <w:szCs w:val="24"/>
        </w:rPr>
        <w:t>pripaž</w:t>
      </w:r>
      <w:r w:rsidR="00B40583" w:rsidRPr="00C973D8">
        <w:rPr>
          <w:color w:val="000000"/>
          <w:spacing w:val="1"/>
          <w:sz w:val="24"/>
          <w:szCs w:val="24"/>
        </w:rPr>
        <w:t>įstant žaidimą ir kasdienį vaik</w:t>
      </w:r>
      <w:r w:rsidRPr="00C973D8">
        <w:rPr>
          <w:color w:val="000000"/>
          <w:spacing w:val="1"/>
          <w:sz w:val="24"/>
          <w:szCs w:val="24"/>
        </w:rPr>
        <w:t>o gyvenimą  grupėje kaip</w:t>
      </w:r>
      <w:r w:rsidR="00B40583" w:rsidRPr="00C973D8">
        <w:rPr>
          <w:color w:val="000000"/>
          <w:spacing w:val="1"/>
          <w:sz w:val="24"/>
          <w:szCs w:val="24"/>
        </w:rPr>
        <w:t xml:space="preserve"> neatsiejamą ugdymo dalį.</w:t>
      </w:r>
    </w:p>
    <w:p w:rsidR="002C3281" w:rsidRPr="00C973D8" w:rsidRDefault="002C3281" w:rsidP="00864686">
      <w:pPr>
        <w:pStyle w:val="Sraopastraipa"/>
        <w:numPr>
          <w:ilvl w:val="0"/>
          <w:numId w:val="8"/>
        </w:numPr>
        <w:shd w:val="clear" w:color="auto" w:fill="FFFFFF"/>
        <w:jc w:val="both"/>
        <w:rPr>
          <w:color w:val="000000"/>
          <w:spacing w:val="1"/>
          <w:sz w:val="24"/>
          <w:szCs w:val="24"/>
        </w:rPr>
      </w:pPr>
      <w:r w:rsidRPr="00C973D8">
        <w:rPr>
          <w:color w:val="000000"/>
          <w:spacing w:val="1"/>
          <w:sz w:val="24"/>
          <w:szCs w:val="24"/>
        </w:rPr>
        <w:t>Sukurti 5-6 m. amžiaus vaikų ugdymui pritaikytą ir mokymąsi stimuliuojančią aplinką.</w:t>
      </w:r>
    </w:p>
    <w:p w:rsidR="002C3281" w:rsidRPr="00C973D8" w:rsidRDefault="002C3281" w:rsidP="00864686">
      <w:pPr>
        <w:pStyle w:val="Sraopastraipa"/>
        <w:numPr>
          <w:ilvl w:val="0"/>
          <w:numId w:val="8"/>
        </w:numPr>
        <w:shd w:val="clear" w:color="auto" w:fill="FFFFFF"/>
        <w:jc w:val="both"/>
        <w:rPr>
          <w:color w:val="000000"/>
          <w:spacing w:val="1"/>
          <w:sz w:val="24"/>
          <w:szCs w:val="24"/>
        </w:rPr>
      </w:pPr>
      <w:r w:rsidRPr="00C973D8">
        <w:rPr>
          <w:color w:val="000000"/>
          <w:spacing w:val="1"/>
          <w:sz w:val="24"/>
          <w:szCs w:val="24"/>
        </w:rPr>
        <w:t>Sudaryti galimybę vaikams pademonstruoti pasiekimus bei daromą pažangą ir juos sistemingai fiksuoti, dokumentuoti, analizuoti, vertinti ir aptarti su tėvais.(globėjais).</w:t>
      </w:r>
    </w:p>
    <w:p w:rsidR="00EA76F0" w:rsidRPr="00C973D8" w:rsidRDefault="00EA76F0" w:rsidP="00864686">
      <w:pPr>
        <w:pStyle w:val="Sraopastraipa"/>
        <w:numPr>
          <w:ilvl w:val="0"/>
          <w:numId w:val="8"/>
        </w:numPr>
        <w:shd w:val="clear" w:color="auto" w:fill="FFFFFF"/>
        <w:jc w:val="both"/>
        <w:rPr>
          <w:color w:val="000000"/>
          <w:spacing w:val="1"/>
          <w:sz w:val="24"/>
          <w:szCs w:val="24"/>
        </w:rPr>
      </w:pPr>
      <w:r w:rsidRPr="00C973D8">
        <w:rPr>
          <w:color w:val="000000"/>
          <w:spacing w:val="1"/>
          <w:sz w:val="24"/>
          <w:szCs w:val="24"/>
        </w:rPr>
        <w:t>Siekti aktyvaus bendradarbiavimo su tėvais (globėjais), švietimo pagalbos specialistais, pradinio ugdymo mokytojais, ir kitais švietimo paslaugų tiekėjais.</w:t>
      </w:r>
    </w:p>
    <w:p w:rsidR="000C59F1" w:rsidRPr="00C973D8" w:rsidRDefault="00EA76F0" w:rsidP="00864686">
      <w:pPr>
        <w:shd w:val="clear" w:color="auto" w:fill="FFFFFF"/>
        <w:ind w:left="1134"/>
        <w:jc w:val="both"/>
        <w:rPr>
          <w:color w:val="000000"/>
          <w:spacing w:val="1"/>
          <w:sz w:val="24"/>
          <w:szCs w:val="24"/>
        </w:rPr>
      </w:pPr>
      <w:r w:rsidRPr="00C973D8">
        <w:rPr>
          <w:color w:val="000000"/>
          <w:spacing w:val="1"/>
          <w:sz w:val="24"/>
          <w:szCs w:val="24"/>
        </w:rPr>
        <w:t xml:space="preserve">6. </w:t>
      </w:r>
      <w:r w:rsidR="000C59F1" w:rsidRPr="00C973D8">
        <w:rPr>
          <w:color w:val="000000"/>
          <w:spacing w:val="1"/>
          <w:sz w:val="24"/>
          <w:szCs w:val="24"/>
        </w:rPr>
        <w:t>Plėtoti vaiko sakytinę kalbą, kaip saviraiškos, bendravimo, pažinimo priemonę.</w:t>
      </w:r>
    </w:p>
    <w:p w:rsidR="00B709BC" w:rsidRPr="00C973D8" w:rsidRDefault="00EA76F0" w:rsidP="00864686">
      <w:pPr>
        <w:shd w:val="clear" w:color="auto" w:fill="FFFFFF"/>
        <w:ind w:left="567" w:firstLine="567"/>
        <w:jc w:val="both"/>
        <w:rPr>
          <w:color w:val="000000"/>
          <w:spacing w:val="1"/>
          <w:sz w:val="24"/>
          <w:szCs w:val="24"/>
        </w:rPr>
      </w:pPr>
      <w:r w:rsidRPr="00C973D8">
        <w:rPr>
          <w:color w:val="000000"/>
          <w:spacing w:val="1"/>
          <w:sz w:val="24"/>
          <w:szCs w:val="24"/>
        </w:rPr>
        <w:t>7</w:t>
      </w:r>
      <w:r w:rsidR="000C59F1" w:rsidRPr="00C973D8">
        <w:rPr>
          <w:color w:val="000000"/>
          <w:spacing w:val="1"/>
          <w:sz w:val="24"/>
          <w:szCs w:val="24"/>
        </w:rPr>
        <w:t>. Organizuoti sveikatą stiprinančią veiklą, kuri užtikrins vaiko saugumo, emocinius,</w:t>
      </w:r>
    </w:p>
    <w:p w:rsidR="000C59F1" w:rsidRPr="00C973D8" w:rsidRDefault="000C59F1" w:rsidP="00864686">
      <w:pPr>
        <w:shd w:val="clear" w:color="auto" w:fill="FFFFFF"/>
        <w:ind w:left="567" w:firstLine="567"/>
        <w:jc w:val="both"/>
        <w:rPr>
          <w:color w:val="000000"/>
          <w:spacing w:val="1"/>
          <w:sz w:val="24"/>
          <w:szCs w:val="24"/>
        </w:rPr>
      </w:pPr>
      <w:r w:rsidRPr="00C973D8">
        <w:rPr>
          <w:color w:val="000000"/>
          <w:spacing w:val="1"/>
          <w:sz w:val="24"/>
          <w:szCs w:val="24"/>
        </w:rPr>
        <w:t>fizinius, socialinius poreikius.</w:t>
      </w:r>
    </w:p>
    <w:p w:rsidR="004B40B9" w:rsidRPr="00C973D8" w:rsidRDefault="00EA76F0" w:rsidP="00864686">
      <w:pPr>
        <w:shd w:val="clear" w:color="auto" w:fill="FFFFFF"/>
        <w:ind w:left="567" w:firstLine="567"/>
        <w:jc w:val="both"/>
        <w:rPr>
          <w:color w:val="000000"/>
          <w:spacing w:val="1"/>
          <w:sz w:val="24"/>
          <w:szCs w:val="24"/>
        </w:rPr>
      </w:pPr>
      <w:r w:rsidRPr="00C973D8">
        <w:rPr>
          <w:color w:val="000000"/>
          <w:spacing w:val="1"/>
          <w:sz w:val="24"/>
          <w:szCs w:val="24"/>
        </w:rPr>
        <w:t>8.</w:t>
      </w:r>
      <w:r w:rsidR="009A67C4" w:rsidRPr="00C973D8">
        <w:rPr>
          <w:color w:val="000000"/>
          <w:spacing w:val="1"/>
          <w:sz w:val="24"/>
          <w:szCs w:val="24"/>
        </w:rPr>
        <w:t xml:space="preserve"> Puoselėti </w:t>
      </w:r>
      <w:r w:rsidR="000C59F1" w:rsidRPr="00C973D8">
        <w:rPr>
          <w:color w:val="000000"/>
          <w:spacing w:val="1"/>
          <w:sz w:val="24"/>
          <w:szCs w:val="24"/>
        </w:rPr>
        <w:t>mūsų krašto tradicijas, papročius, tobulin</w:t>
      </w:r>
      <w:r w:rsidR="009A67C4" w:rsidRPr="00C973D8">
        <w:rPr>
          <w:color w:val="000000"/>
          <w:spacing w:val="1"/>
          <w:sz w:val="24"/>
          <w:szCs w:val="24"/>
        </w:rPr>
        <w:t>ti gebėjimą reikštis įvairioms raiškos</w:t>
      </w:r>
    </w:p>
    <w:p w:rsidR="000C59F1" w:rsidRPr="00C973D8" w:rsidRDefault="000C59F1" w:rsidP="00864686">
      <w:pPr>
        <w:shd w:val="clear" w:color="auto" w:fill="FFFFFF"/>
        <w:ind w:left="567" w:firstLine="567"/>
        <w:jc w:val="both"/>
        <w:rPr>
          <w:color w:val="000000"/>
          <w:spacing w:val="1"/>
          <w:sz w:val="24"/>
          <w:szCs w:val="24"/>
        </w:rPr>
      </w:pPr>
      <w:r w:rsidRPr="00C973D8">
        <w:rPr>
          <w:color w:val="000000"/>
          <w:spacing w:val="1"/>
          <w:sz w:val="24"/>
          <w:szCs w:val="24"/>
        </w:rPr>
        <w:t>priemonėmis.</w:t>
      </w:r>
    </w:p>
    <w:p w:rsidR="000C59F1" w:rsidRPr="00C973D8" w:rsidRDefault="000C59F1" w:rsidP="004B40B9">
      <w:pPr>
        <w:shd w:val="clear" w:color="auto" w:fill="FFFFFF"/>
        <w:ind w:firstLine="902"/>
        <w:jc w:val="both"/>
        <w:rPr>
          <w:b/>
          <w:bCs/>
          <w:color w:val="000000"/>
          <w:spacing w:val="6"/>
          <w:sz w:val="24"/>
          <w:szCs w:val="24"/>
        </w:rPr>
      </w:pPr>
    </w:p>
    <w:p w:rsidR="00574AD9" w:rsidRDefault="00574AD9" w:rsidP="000C59F1">
      <w:pPr>
        <w:shd w:val="clear" w:color="auto" w:fill="FFFFFF"/>
        <w:jc w:val="center"/>
        <w:rPr>
          <w:b/>
          <w:bCs/>
          <w:color w:val="000000"/>
          <w:spacing w:val="6"/>
          <w:sz w:val="24"/>
          <w:szCs w:val="24"/>
        </w:rPr>
      </w:pPr>
    </w:p>
    <w:p w:rsidR="000C59F1" w:rsidRPr="00C973D8" w:rsidRDefault="000C59F1" w:rsidP="00636737">
      <w:pPr>
        <w:shd w:val="clear" w:color="auto" w:fill="FFFFFF"/>
        <w:jc w:val="center"/>
        <w:rPr>
          <w:b/>
          <w:bCs/>
          <w:color w:val="000000"/>
          <w:spacing w:val="6"/>
          <w:sz w:val="24"/>
          <w:szCs w:val="24"/>
        </w:rPr>
      </w:pPr>
      <w:r w:rsidRPr="00C973D8">
        <w:rPr>
          <w:b/>
          <w:bCs/>
          <w:color w:val="000000"/>
          <w:spacing w:val="6"/>
          <w:sz w:val="24"/>
          <w:szCs w:val="24"/>
        </w:rPr>
        <w:t>III. BENDRIEJI PRIEŠMOKYKLINIO UGDYMO REIKALAVIMAI</w:t>
      </w:r>
    </w:p>
    <w:p w:rsidR="009C103B" w:rsidRPr="00C973D8" w:rsidRDefault="009C103B" w:rsidP="009C103B">
      <w:pPr>
        <w:shd w:val="clear" w:color="auto" w:fill="FFFFFF"/>
        <w:rPr>
          <w:b/>
          <w:bCs/>
          <w:color w:val="000000"/>
          <w:spacing w:val="6"/>
          <w:sz w:val="24"/>
          <w:szCs w:val="24"/>
        </w:rPr>
      </w:pPr>
    </w:p>
    <w:p w:rsidR="009C103B" w:rsidRPr="00C973D8" w:rsidRDefault="009C0E50" w:rsidP="009C0E50">
      <w:pPr>
        <w:shd w:val="clear" w:color="auto" w:fill="FFFFFF"/>
        <w:ind w:firstLine="1296"/>
        <w:rPr>
          <w:bCs/>
          <w:color w:val="000000"/>
          <w:spacing w:val="6"/>
          <w:sz w:val="24"/>
          <w:szCs w:val="24"/>
        </w:rPr>
      </w:pPr>
      <w:r w:rsidRPr="00C973D8">
        <w:rPr>
          <w:bCs/>
          <w:color w:val="000000"/>
          <w:spacing w:val="6"/>
          <w:sz w:val="24"/>
          <w:szCs w:val="24"/>
        </w:rPr>
        <w:t>1.</w:t>
      </w:r>
      <w:r w:rsidR="009C103B" w:rsidRPr="00C973D8">
        <w:rPr>
          <w:bCs/>
          <w:color w:val="000000"/>
          <w:spacing w:val="6"/>
          <w:sz w:val="24"/>
          <w:szCs w:val="24"/>
        </w:rPr>
        <w:t>Priešmokyklinis ugdymas:</w:t>
      </w:r>
    </w:p>
    <w:p w:rsidR="009C103B" w:rsidRPr="00C973D8" w:rsidRDefault="009C103B" w:rsidP="009C0E50">
      <w:pPr>
        <w:shd w:val="clear" w:color="auto" w:fill="FFFFFF"/>
        <w:ind w:firstLine="1296"/>
        <w:jc w:val="both"/>
        <w:rPr>
          <w:bCs/>
          <w:color w:val="000000"/>
          <w:spacing w:val="6"/>
          <w:sz w:val="24"/>
          <w:szCs w:val="24"/>
        </w:rPr>
      </w:pPr>
      <w:r w:rsidRPr="00C973D8">
        <w:rPr>
          <w:bCs/>
          <w:color w:val="000000"/>
          <w:spacing w:val="6"/>
          <w:sz w:val="24"/>
          <w:szCs w:val="24"/>
        </w:rPr>
        <w:t>1.1.</w:t>
      </w:r>
      <w:r w:rsidR="007862BD" w:rsidRPr="00C973D8">
        <w:rPr>
          <w:color w:val="000000"/>
          <w:sz w:val="24"/>
          <w:szCs w:val="24"/>
        </w:rPr>
        <w:t>pradedamas teikti vaikui, kai tais kalendoriniais metais iki balandži</w:t>
      </w:r>
      <w:r w:rsidR="0074087C" w:rsidRPr="00C973D8">
        <w:rPr>
          <w:color w:val="000000"/>
          <w:sz w:val="24"/>
          <w:szCs w:val="24"/>
        </w:rPr>
        <w:t>o 30 dienos jam sueina 5 metai</w:t>
      </w:r>
      <w:r w:rsidR="00286D15" w:rsidRPr="00C973D8">
        <w:rPr>
          <w:color w:val="000000"/>
          <w:sz w:val="24"/>
          <w:szCs w:val="24"/>
        </w:rPr>
        <w:t>;</w:t>
      </w:r>
    </w:p>
    <w:p w:rsidR="00195DDC" w:rsidRPr="00C973D8" w:rsidRDefault="00195DDC" w:rsidP="009C0E50">
      <w:pPr>
        <w:shd w:val="clear" w:color="auto" w:fill="FFFFFF"/>
        <w:ind w:firstLine="1296"/>
        <w:jc w:val="both"/>
        <w:rPr>
          <w:color w:val="000000"/>
          <w:sz w:val="24"/>
          <w:szCs w:val="24"/>
        </w:rPr>
      </w:pPr>
      <w:r w:rsidRPr="00C973D8">
        <w:rPr>
          <w:color w:val="000000"/>
          <w:sz w:val="24"/>
          <w:szCs w:val="24"/>
        </w:rPr>
        <w:t>1.2.gali būti pradedamas teikti vaikui, kai jam tais kalendoriniais metais 5 metai sueina iki rugsėjo 1 dienos, švietimo, mokslo ir sporto ministro nustatyta tvarka įvertinus vaiko ugdymo ir ugdymosi poreikius, pažangą. Priešmokyklinis ugdymas gali būti teikiamas vėliau tėvų (globėjų) sprendimu, bet ne vėliau, negu vaikui tais kalend</w:t>
      </w:r>
      <w:r w:rsidR="00286D15" w:rsidRPr="00C973D8">
        <w:rPr>
          <w:color w:val="000000"/>
          <w:sz w:val="24"/>
          <w:szCs w:val="24"/>
        </w:rPr>
        <w:t>oriniais metais sueina 6 metai;</w:t>
      </w:r>
    </w:p>
    <w:p w:rsidR="005325A7" w:rsidRPr="00C973D8" w:rsidRDefault="005325A7" w:rsidP="009C0E50">
      <w:pPr>
        <w:shd w:val="clear" w:color="auto" w:fill="FFFFFF"/>
        <w:ind w:firstLine="1296"/>
        <w:jc w:val="both"/>
        <w:rPr>
          <w:bCs/>
          <w:color w:val="000000"/>
          <w:spacing w:val="6"/>
          <w:sz w:val="24"/>
          <w:szCs w:val="24"/>
        </w:rPr>
      </w:pPr>
      <w:r w:rsidRPr="00C973D8">
        <w:rPr>
          <w:color w:val="000000"/>
          <w:sz w:val="24"/>
          <w:szCs w:val="24"/>
        </w:rPr>
        <w:t>1.3. švietimo, mokslo ir sporto ministro nustatytais atvejais ir tvarka įvertinus vaiko ugdymo ir ugdymosi poreikius, pažangą, priešmokyklinis u</w:t>
      </w:r>
      <w:r w:rsidR="00286D15" w:rsidRPr="00C973D8">
        <w:rPr>
          <w:color w:val="000000"/>
          <w:sz w:val="24"/>
          <w:szCs w:val="24"/>
        </w:rPr>
        <w:t>gdymas gali trukti dvejus metus;</w:t>
      </w:r>
    </w:p>
    <w:p w:rsidR="00195DDC" w:rsidRPr="00C973D8" w:rsidRDefault="00391AD4" w:rsidP="00391AD4">
      <w:pPr>
        <w:shd w:val="clear" w:color="auto" w:fill="FFFFFF"/>
        <w:jc w:val="both"/>
        <w:rPr>
          <w:bCs/>
          <w:color w:val="000000"/>
          <w:spacing w:val="6"/>
          <w:sz w:val="24"/>
          <w:szCs w:val="24"/>
        </w:rPr>
      </w:pPr>
      <w:r>
        <w:rPr>
          <w:bCs/>
          <w:color w:val="000000"/>
          <w:spacing w:val="6"/>
          <w:sz w:val="24"/>
          <w:szCs w:val="24"/>
        </w:rPr>
        <w:t xml:space="preserve">                    1.4</w:t>
      </w:r>
      <w:r w:rsidR="00195DDC" w:rsidRPr="00C973D8">
        <w:rPr>
          <w:bCs/>
          <w:color w:val="000000"/>
          <w:spacing w:val="6"/>
          <w:sz w:val="24"/>
          <w:szCs w:val="24"/>
        </w:rPr>
        <w:t xml:space="preserve">. </w:t>
      </w:r>
      <w:r w:rsidR="00195DDC" w:rsidRPr="00C973D8">
        <w:rPr>
          <w:color w:val="000000"/>
          <w:sz w:val="24"/>
          <w:szCs w:val="24"/>
        </w:rPr>
        <w:t>160 valandų per metus, jei gydytojų konsultacinė komisija (toliau – GKK) vaikui yra paskyrusi ugdymą namie 12 mėnesių;</w:t>
      </w:r>
    </w:p>
    <w:p w:rsidR="00005C08" w:rsidRPr="00C973D8" w:rsidRDefault="00E3204F" w:rsidP="00E3204F">
      <w:pPr>
        <w:ind w:firstLine="709"/>
        <w:jc w:val="both"/>
        <w:rPr>
          <w:sz w:val="24"/>
          <w:szCs w:val="24"/>
        </w:rPr>
      </w:pPr>
      <w:r w:rsidRPr="00C973D8">
        <w:rPr>
          <w:bCs/>
          <w:color w:val="000000"/>
          <w:spacing w:val="6"/>
          <w:sz w:val="24"/>
          <w:szCs w:val="24"/>
        </w:rPr>
        <w:t xml:space="preserve">         </w:t>
      </w:r>
      <w:r w:rsidR="00391AD4">
        <w:rPr>
          <w:bCs/>
          <w:color w:val="000000"/>
          <w:spacing w:val="6"/>
          <w:sz w:val="24"/>
          <w:szCs w:val="24"/>
        </w:rPr>
        <w:t>1.5</w:t>
      </w:r>
      <w:r w:rsidR="00545D34" w:rsidRPr="00C973D8">
        <w:rPr>
          <w:bCs/>
          <w:color w:val="000000"/>
          <w:spacing w:val="6"/>
          <w:sz w:val="24"/>
          <w:szCs w:val="24"/>
        </w:rPr>
        <w:t>.</w:t>
      </w:r>
      <w:r w:rsidR="00120EF7" w:rsidRPr="00C973D8">
        <w:rPr>
          <w:sz w:val="24"/>
          <w:szCs w:val="24"/>
        </w:rPr>
        <w:t>d</w:t>
      </w:r>
      <w:r w:rsidR="00EB5459" w:rsidRPr="00C973D8">
        <w:rPr>
          <w:sz w:val="24"/>
          <w:szCs w:val="24"/>
        </w:rPr>
        <w:t>ėl vaiko mokymo namie vienas iš tėvų (globėjų) prašym</w:t>
      </w:r>
      <w:r w:rsidR="00286D15" w:rsidRPr="00C973D8">
        <w:rPr>
          <w:sz w:val="24"/>
          <w:szCs w:val="24"/>
        </w:rPr>
        <w:t>ą teikia Mokyklos vadovui;</w:t>
      </w:r>
    </w:p>
    <w:p w:rsidR="00EB5459" w:rsidRPr="00C973D8" w:rsidRDefault="00EB5459" w:rsidP="00E3204F">
      <w:pPr>
        <w:jc w:val="both"/>
        <w:rPr>
          <w:sz w:val="24"/>
          <w:szCs w:val="24"/>
        </w:rPr>
      </w:pPr>
      <w:r w:rsidRPr="00C973D8">
        <w:rPr>
          <w:sz w:val="24"/>
          <w:szCs w:val="24"/>
        </w:rPr>
        <w:t xml:space="preserve">Prie prašymo pridedama GKK pažyma. Mokinio ugdymas namie per tris darbo dienas </w:t>
      </w:r>
      <w:r w:rsidR="0093159E" w:rsidRPr="00C973D8">
        <w:rPr>
          <w:sz w:val="24"/>
          <w:szCs w:val="24"/>
        </w:rPr>
        <w:t xml:space="preserve"> </w:t>
      </w:r>
      <w:r w:rsidRPr="00C973D8">
        <w:rPr>
          <w:sz w:val="24"/>
          <w:szCs w:val="24"/>
        </w:rPr>
        <w:t>įfor</w:t>
      </w:r>
      <w:r w:rsidR="0097482F">
        <w:rPr>
          <w:sz w:val="24"/>
          <w:szCs w:val="24"/>
        </w:rPr>
        <w:t>minamas Mokyklos vadovo įsakymu;</w:t>
      </w:r>
    </w:p>
    <w:p w:rsidR="00005C08" w:rsidRPr="00C973D8" w:rsidRDefault="00391AD4" w:rsidP="00E3204F">
      <w:pPr>
        <w:shd w:val="clear" w:color="auto" w:fill="FFFFFF"/>
        <w:ind w:firstLine="1296"/>
        <w:jc w:val="both"/>
        <w:rPr>
          <w:bCs/>
          <w:color w:val="000000"/>
          <w:spacing w:val="6"/>
          <w:sz w:val="24"/>
          <w:szCs w:val="24"/>
        </w:rPr>
      </w:pPr>
      <w:r>
        <w:rPr>
          <w:bCs/>
          <w:color w:val="000000"/>
          <w:spacing w:val="6"/>
          <w:sz w:val="24"/>
          <w:szCs w:val="24"/>
        </w:rPr>
        <w:t>1.6</w:t>
      </w:r>
      <w:r w:rsidR="008F64BC" w:rsidRPr="00C973D8">
        <w:rPr>
          <w:bCs/>
          <w:color w:val="000000"/>
          <w:spacing w:val="6"/>
          <w:sz w:val="24"/>
          <w:szCs w:val="24"/>
        </w:rPr>
        <w:t>. 5</w:t>
      </w:r>
      <w:r w:rsidR="004D4AE6" w:rsidRPr="00C973D8">
        <w:rPr>
          <w:bCs/>
          <w:color w:val="000000"/>
          <w:spacing w:val="6"/>
          <w:sz w:val="24"/>
          <w:szCs w:val="24"/>
        </w:rPr>
        <w:t xml:space="preserve"> valandos per savaitę, jei GKK vaikui yra paskyrusi ugdymą </w:t>
      </w:r>
      <w:r w:rsidR="008F64BC" w:rsidRPr="00C973D8">
        <w:rPr>
          <w:bCs/>
          <w:color w:val="000000"/>
          <w:spacing w:val="6"/>
          <w:sz w:val="24"/>
          <w:szCs w:val="24"/>
        </w:rPr>
        <w:t>namie ne trumpiau</w:t>
      </w:r>
    </w:p>
    <w:p w:rsidR="004D4AE6" w:rsidRPr="00C973D8" w:rsidRDefault="008F64BC" w:rsidP="00E3204F">
      <w:pPr>
        <w:shd w:val="clear" w:color="auto" w:fill="FFFFFF"/>
        <w:jc w:val="both"/>
        <w:rPr>
          <w:bCs/>
          <w:color w:val="000000"/>
          <w:spacing w:val="6"/>
          <w:sz w:val="24"/>
          <w:szCs w:val="24"/>
        </w:rPr>
      </w:pPr>
      <w:r w:rsidRPr="00C973D8">
        <w:rPr>
          <w:bCs/>
          <w:color w:val="000000"/>
          <w:spacing w:val="6"/>
          <w:sz w:val="24"/>
          <w:szCs w:val="24"/>
        </w:rPr>
        <w:t>kaip 1 mėnesį;</w:t>
      </w:r>
    </w:p>
    <w:p w:rsidR="00005C08" w:rsidRPr="00C973D8" w:rsidRDefault="00286D15" w:rsidP="00E3204F">
      <w:pPr>
        <w:shd w:val="clear" w:color="auto" w:fill="FFFFFF"/>
        <w:ind w:firstLine="1296"/>
        <w:jc w:val="both"/>
        <w:rPr>
          <w:bCs/>
          <w:color w:val="000000"/>
          <w:spacing w:val="6"/>
          <w:sz w:val="24"/>
          <w:szCs w:val="24"/>
        </w:rPr>
      </w:pPr>
      <w:r w:rsidRPr="00C973D8">
        <w:rPr>
          <w:bCs/>
          <w:color w:val="000000"/>
          <w:spacing w:val="6"/>
          <w:sz w:val="24"/>
          <w:szCs w:val="24"/>
        </w:rPr>
        <w:t>1.</w:t>
      </w:r>
      <w:r w:rsidR="00391AD4">
        <w:rPr>
          <w:bCs/>
          <w:color w:val="000000"/>
          <w:spacing w:val="6"/>
          <w:sz w:val="24"/>
          <w:szCs w:val="24"/>
        </w:rPr>
        <w:t>7</w:t>
      </w:r>
      <w:r w:rsidR="008F64BC" w:rsidRPr="00C973D8">
        <w:rPr>
          <w:bCs/>
          <w:color w:val="000000"/>
          <w:spacing w:val="6"/>
          <w:sz w:val="24"/>
          <w:szCs w:val="24"/>
        </w:rPr>
        <w:t>. 5 valandos per savaitę vaikui, sergančiam įvairiomis ligomis, besigydančiam</w:t>
      </w:r>
    </w:p>
    <w:p w:rsidR="008F64BC" w:rsidRPr="00C973D8" w:rsidRDefault="008F64BC" w:rsidP="00E3204F">
      <w:pPr>
        <w:shd w:val="clear" w:color="auto" w:fill="FFFFFF"/>
        <w:jc w:val="both"/>
        <w:rPr>
          <w:bCs/>
          <w:color w:val="000000"/>
          <w:spacing w:val="6"/>
          <w:sz w:val="24"/>
          <w:szCs w:val="24"/>
        </w:rPr>
      </w:pPr>
      <w:r w:rsidRPr="00C973D8">
        <w:rPr>
          <w:bCs/>
          <w:color w:val="000000"/>
          <w:spacing w:val="6"/>
          <w:sz w:val="24"/>
          <w:szCs w:val="24"/>
        </w:rPr>
        <w:t>medicininės reabilitacijos ir sanatorinio gydymo</w:t>
      </w:r>
      <w:r w:rsidR="00286D15" w:rsidRPr="00C973D8">
        <w:rPr>
          <w:bCs/>
          <w:color w:val="000000"/>
          <w:spacing w:val="6"/>
          <w:sz w:val="24"/>
          <w:szCs w:val="24"/>
        </w:rPr>
        <w:t xml:space="preserve"> sveikatos priežiūros įstaigoje.</w:t>
      </w:r>
    </w:p>
    <w:p w:rsidR="008F64BC" w:rsidRPr="00C973D8" w:rsidRDefault="00391AD4" w:rsidP="00391AD4">
      <w:pPr>
        <w:shd w:val="clear" w:color="auto" w:fill="FFFFFF"/>
        <w:jc w:val="both"/>
        <w:rPr>
          <w:bCs/>
          <w:color w:val="000000"/>
          <w:spacing w:val="6"/>
          <w:sz w:val="24"/>
          <w:szCs w:val="24"/>
        </w:rPr>
      </w:pPr>
      <w:r>
        <w:rPr>
          <w:bCs/>
          <w:color w:val="000000"/>
          <w:spacing w:val="6"/>
          <w:sz w:val="24"/>
          <w:szCs w:val="24"/>
        </w:rPr>
        <w:t xml:space="preserve">                    </w:t>
      </w:r>
      <w:r w:rsidR="008F64BC" w:rsidRPr="00C973D8">
        <w:rPr>
          <w:bCs/>
          <w:color w:val="000000"/>
          <w:spacing w:val="6"/>
          <w:sz w:val="24"/>
          <w:szCs w:val="24"/>
        </w:rPr>
        <w:t xml:space="preserve">2. Priešmokyklinio ugdymo organizavimo forma yra priešmokyklinio ugdymo </w:t>
      </w:r>
      <w:r w:rsidR="00005C08" w:rsidRPr="00C973D8">
        <w:rPr>
          <w:bCs/>
          <w:color w:val="000000"/>
          <w:spacing w:val="6"/>
          <w:sz w:val="24"/>
          <w:szCs w:val="24"/>
        </w:rPr>
        <w:t xml:space="preserve"> g</w:t>
      </w:r>
      <w:r w:rsidR="008F64BC" w:rsidRPr="00C973D8">
        <w:rPr>
          <w:bCs/>
          <w:color w:val="000000"/>
          <w:spacing w:val="6"/>
          <w:sz w:val="24"/>
          <w:szCs w:val="24"/>
        </w:rPr>
        <w:t>rupė(toliau- Grupė).</w:t>
      </w:r>
    </w:p>
    <w:p w:rsidR="00E3204F" w:rsidRPr="00C973D8" w:rsidRDefault="00E3204F" w:rsidP="00322AB9">
      <w:pPr>
        <w:shd w:val="clear" w:color="auto" w:fill="FFFFFF"/>
        <w:tabs>
          <w:tab w:val="left" w:pos="567"/>
        </w:tabs>
        <w:jc w:val="both"/>
        <w:rPr>
          <w:color w:val="000000"/>
          <w:sz w:val="24"/>
          <w:szCs w:val="24"/>
        </w:rPr>
      </w:pPr>
      <w:r w:rsidRPr="00C973D8">
        <w:rPr>
          <w:bCs/>
          <w:color w:val="000000"/>
          <w:spacing w:val="6"/>
          <w:sz w:val="24"/>
          <w:szCs w:val="24"/>
        </w:rPr>
        <w:tab/>
      </w:r>
      <w:r w:rsidRPr="00C973D8">
        <w:rPr>
          <w:bCs/>
          <w:color w:val="000000"/>
          <w:spacing w:val="6"/>
          <w:sz w:val="24"/>
          <w:szCs w:val="24"/>
        </w:rPr>
        <w:tab/>
      </w:r>
      <w:r w:rsidR="00C86196" w:rsidRPr="00C973D8">
        <w:rPr>
          <w:bCs/>
          <w:color w:val="000000"/>
          <w:spacing w:val="6"/>
          <w:sz w:val="24"/>
          <w:szCs w:val="24"/>
        </w:rPr>
        <w:t xml:space="preserve"> </w:t>
      </w:r>
      <w:r w:rsidR="00545D34" w:rsidRPr="00C973D8">
        <w:rPr>
          <w:bCs/>
          <w:color w:val="000000"/>
          <w:spacing w:val="6"/>
          <w:sz w:val="24"/>
          <w:szCs w:val="24"/>
        </w:rPr>
        <w:t>3.</w:t>
      </w:r>
      <w:r w:rsidR="00005C08" w:rsidRPr="00C973D8">
        <w:rPr>
          <w:color w:val="000000"/>
          <w:sz w:val="24"/>
          <w:szCs w:val="24"/>
        </w:rPr>
        <w:t>M</w:t>
      </w:r>
      <w:r w:rsidR="00545D34" w:rsidRPr="00C973D8">
        <w:rPr>
          <w:color w:val="000000"/>
          <w:sz w:val="24"/>
          <w:szCs w:val="24"/>
        </w:rPr>
        <w:t>okykla, atsižvelgdama į tėvų (globėjų) poreikius ir galimybes, su tėvais (globėjais) aptaria</w:t>
      </w:r>
      <w:r w:rsidR="00C86196" w:rsidRPr="00C973D8">
        <w:rPr>
          <w:color w:val="000000"/>
          <w:sz w:val="24"/>
          <w:szCs w:val="24"/>
        </w:rPr>
        <w:t xml:space="preserve"> </w:t>
      </w:r>
      <w:r w:rsidR="00545D34" w:rsidRPr="00C973D8">
        <w:rPr>
          <w:color w:val="000000"/>
          <w:sz w:val="24"/>
          <w:szCs w:val="24"/>
        </w:rPr>
        <w:t>ir pasirašo mokymo sutartį, kurioje nurodoma: mokymo sutarties šalys, ugdymo Programa, jos</w:t>
      </w:r>
      <w:r w:rsidR="000D726E" w:rsidRPr="00C973D8">
        <w:rPr>
          <w:color w:val="000000"/>
          <w:sz w:val="24"/>
          <w:szCs w:val="24"/>
        </w:rPr>
        <w:t xml:space="preserve"> </w:t>
      </w:r>
      <w:r w:rsidR="00545D34" w:rsidRPr="00C973D8">
        <w:rPr>
          <w:color w:val="000000"/>
          <w:sz w:val="24"/>
          <w:szCs w:val="24"/>
        </w:rPr>
        <w:t>pradžios ir pabaigos laikas, šalių įsipareigojimai,  sutarties keitimo, nutraukimo pagrindai</w:t>
      </w:r>
      <w:r w:rsidR="00005C08" w:rsidRPr="00C973D8">
        <w:rPr>
          <w:color w:val="000000"/>
          <w:sz w:val="24"/>
          <w:szCs w:val="24"/>
        </w:rPr>
        <w:t>.</w:t>
      </w:r>
    </w:p>
    <w:p w:rsidR="00545D34" w:rsidRPr="00C973D8" w:rsidRDefault="00E3204F" w:rsidP="00322AB9">
      <w:pPr>
        <w:shd w:val="clear" w:color="auto" w:fill="FFFFFF"/>
        <w:tabs>
          <w:tab w:val="left" w:pos="567"/>
        </w:tabs>
        <w:jc w:val="both"/>
        <w:rPr>
          <w:color w:val="000000"/>
          <w:sz w:val="24"/>
          <w:szCs w:val="24"/>
        </w:rPr>
      </w:pPr>
      <w:r w:rsidRPr="00C973D8">
        <w:rPr>
          <w:color w:val="000000"/>
          <w:sz w:val="24"/>
          <w:szCs w:val="24"/>
        </w:rPr>
        <w:tab/>
      </w:r>
      <w:r w:rsidRPr="00C973D8">
        <w:rPr>
          <w:color w:val="000000"/>
          <w:sz w:val="24"/>
          <w:szCs w:val="24"/>
        </w:rPr>
        <w:tab/>
      </w:r>
      <w:r w:rsidR="00545D34" w:rsidRPr="00C973D8">
        <w:rPr>
          <w:color w:val="000000"/>
          <w:sz w:val="24"/>
          <w:szCs w:val="24"/>
        </w:rPr>
        <w:t xml:space="preserve"> 4.Vaikų tėvai (globėjai) privalo užtikrinti vaiko punktualų, reguliarų Mokyklos lankymą (jei vaikas  negali atvykti, nedelsiant turi informuoti Mokyklą) ir kitų mokymo</w:t>
      </w:r>
      <w:r w:rsidR="000D726E" w:rsidRPr="00C973D8">
        <w:rPr>
          <w:color w:val="000000"/>
          <w:sz w:val="24"/>
          <w:szCs w:val="24"/>
        </w:rPr>
        <w:t xml:space="preserve"> </w:t>
      </w:r>
      <w:r w:rsidR="00545D34" w:rsidRPr="00C973D8">
        <w:rPr>
          <w:color w:val="000000"/>
          <w:sz w:val="24"/>
          <w:szCs w:val="24"/>
        </w:rPr>
        <w:t>sutartyje nurodytų pareigų</w:t>
      </w:r>
      <w:r w:rsidR="000D726E" w:rsidRPr="00C973D8">
        <w:rPr>
          <w:color w:val="000000"/>
          <w:sz w:val="24"/>
          <w:szCs w:val="24"/>
        </w:rPr>
        <w:t xml:space="preserve"> </w:t>
      </w:r>
      <w:r w:rsidR="00545D34" w:rsidRPr="00C973D8">
        <w:rPr>
          <w:color w:val="000000"/>
          <w:sz w:val="24"/>
          <w:szCs w:val="24"/>
        </w:rPr>
        <w:t>vykdymą.</w:t>
      </w:r>
    </w:p>
    <w:p w:rsidR="00E3204F" w:rsidRPr="004C2635" w:rsidRDefault="00E3204F" w:rsidP="00322AB9">
      <w:pPr>
        <w:tabs>
          <w:tab w:val="left" w:pos="567"/>
        </w:tabs>
        <w:jc w:val="both"/>
        <w:rPr>
          <w:sz w:val="24"/>
          <w:szCs w:val="24"/>
        </w:rPr>
      </w:pPr>
      <w:r w:rsidRPr="00C973D8">
        <w:rPr>
          <w:color w:val="FF0000"/>
          <w:sz w:val="24"/>
          <w:szCs w:val="24"/>
        </w:rPr>
        <w:tab/>
      </w:r>
      <w:r w:rsidRPr="00C973D8">
        <w:rPr>
          <w:color w:val="FF0000"/>
          <w:sz w:val="24"/>
          <w:szCs w:val="24"/>
        </w:rPr>
        <w:tab/>
      </w:r>
      <w:r w:rsidR="00EB5459" w:rsidRPr="004C2635">
        <w:rPr>
          <w:sz w:val="24"/>
          <w:szCs w:val="24"/>
        </w:rPr>
        <w:t xml:space="preserve"> 5. Priešmokyklinis ugdymas organizuojamas vadovaujantis Priešmokyklinio ugdymo tvarkos aprašu, patvirtintu Lietuvos Respublikos švietimo, mokslo ir sporto ministro</w:t>
      </w:r>
      <w:r w:rsidR="000D040C" w:rsidRPr="004C2635">
        <w:rPr>
          <w:sz w:val="24"/>
          <w:szCs w:val="24"/>
        </w:rPr>
        <w:t xml:space="preserve"> 2013 m. lapkričio</w:t>
      </w:r>
      <w:r w:rsidR="004C2635" w:rsidRPr="004C2635">
        <w:rPr>
          <w:sz w:val="24"/>
          <w:szCs w:val="24"/>
        </w:rPr>
        <w:t xml:space="preserve"> </w:t>
      </w:r>
      <w:r w:rsidR="000D040C" w:rsidRPr="004C2635">
        <w:rPr>
          <w:sz w:val="24"/>
          <w:szCs w:val="24"/>
        </w:rPr>
        <w:t>21 d. įsakymu Nr. V-1106 ir vėlesnėmis redakcijomis.</w:t>
      </w:r>
      <w:r w:rsidR="00EB5459" w:rsidRPr="004C2635">
        <w:rPr>
          <w:sz w:val="24"/>
          <w:szCs w:val="24"/>
        </w:rPr>
        <w:t xml:space="preserve"> </w:t>
      </w:r>
    </w:p>
    <w:p w:rsidR="004C2635" w:rsidRDefault="00E3204F" w:rsidP="00322AB9">
      <w:pPr>
        <w:tabs>
          <w:tab w:val="left" w:pos="567"/>
        </w:tabs>
        <w:jc w:val="both"/>
        <w:rPr>
          <w:sz w:val="24"/>
          <w:szCs w:val="24"/>
        </w:rPr>
      </w:pPr>
      <w:r w:rsidRPr="00C973D8">
        <w:rPr>
          <w:sz w:val="24"/>
          <w:szCs w:val="24"/>
        </w:rPr>
        <w:tab/>
      </w:r>
      <w:r w:rsidRPr="00C973D8">
        <w:rPr>
          <w:sz w:val="24"/>
          <w:szCs w:val="24"/>
        </w:rPr>
        <w:tab/>
      </w:r>
      <w:r w:rsidR="000D726E" w:rsidRPr="00C973D8">
        <w:rPr>
          <w:sz w:val="24"/>
          <w:szCs w:val="24"/>
        </w:rPr>
        <w:t xml:space="preserve"> 6.Vaikas, kuris gyvena toliau nei 3 km. nuo artimiausios ugdymo įstaigos, esant tėvų (globėjų) poreikiu teikiama paslauga švietimo, mokslo ir sporto ministro 2016 m. birželio 30 d. įsakymu V-620</w:t>
      </w:r>
    </w:p>
    <w:p w:rsidR="00EB5459" w:rsidRPr="00C973D8" w:rsidRDefault="004C2635" w:rsidP="00322AB9">
      <w:pPr>
        <w:tabs>
          <w:tab w:val="left" w:pos="567"/>
        </w:tabs>
        <w:jc w:val="both"/>
        <w:rPr>
          <w:sz w:val="24"/>
          <w:szCs w:val="24"/>
        </w:rPr>
      </w:pPr>
      <w:r>
        <w:rPr>
          <w:sz w:val="24"/>
          <w:szCs w:val="24"/>
        </w:rPr>
        <w:tab/>
      </w:r>
      <w:r>
        <w:rPr>
          <w:sz w:val="24"/>
          <w:szCs w:val="24"/>
        </w:rPr>
        <w:tab/>
      </w:r>
      <w:r w:rsidR="000D726E" w:rsidRPr="00C973D8">
        <w:rPr>
          <w:color w:val="FF0000"/>
          <w:sz w:val="24"/>
          <w:szCs w:val="24"/>
        </w:rPr>
        <w:t xml:space="preserve"> </w:t>
      </w:r>
      <w:r w:rsidR="00BD53E8">
        <w:rPr>
          <w:sz w:val="24"/>
          <w:szCs w:val="24"/>
        </w:rPr>
        <w:t>7</w:t>
      </w:r>
      <w:r w:rsidR="00D00F7C">
        <w:rPr>
          <w:sz w:val="24"/>
          <w:szCs w:val="24"/>
        </w:rPr>
        <w:t>.K</w:t>
      </w:r>
      <w:r w:rsidR="004215BB" w:rsidRPr="00C973D8">
        <w:rPr>
          <w:sz w:val="24"/>
          <w:szCs w:val="24"/>
        </w:rPr>
        <w:t xml:space="preserve">arantino, ekstremalios situacijos, ekstremalaus įvykio ar įvykio (ekstremali temperatūra, gaisras, potvynis, pūga ir kt.), keliančio pavojų mokinių sveikatai ir gyvybei (toliau-ypatingos aplinkybės) laikotarpiu arba esant aplinkybėms Mokykloje, dėl kurių priešmokyklinis ugdymas negali būti organizuojamas Grupėje, ugdymo procesas gali būti koreguojamas arba laikinai stabdomas, arba organizuojamas vadovaujantis mokymu nuotoliniu ugdymo proceso organizavimo būdo kriterijų aprašu, patvirtintu Lietuvos respublikos švietimo, mokslo ir sporto ministro 2020 m. </w:t>
      </w:r>
      <w:r w:rsidR="0097482F">
        <w:rPr>
          <w:sz w:val="24"/>
          <w:szCs w:val="24"/>
        </w:rPr>
        <w:t>liepos 2 d. įsakymu Nr. V- 1006.</w:t>
      </w:r>
    </w:p>
    <w:p w:rsidR="004215BB" w:rsidRPr="00C973D8" w:rsidRDefault="00E3204F" w:rsidP="00322AB9">
      <w:pPr>
        <w:tabs>
          <w:tab w:val="left" w:pos="567"/>
        </w:tabs>
        <w:jc w:val="both"/>
        <w:rPr>
          <w:color w:val="000000" w:themeColor="text1"/>
          <w:sz w:val="24"/>
          <w:szCs w:val="24"/>
        </w:rPr>
      </w:pPr>
      <w:r w:rsidRPr="00C973D8">
        <w:rPr>
          <w:color w:val="000000" w:themeColor="text1"/>
          <w:sz w:val="24"/>
          <w:szCs w:val="24"/>
        </w:rPr>
        <w:tab/>
      </w:r>
      <w:r w:rsidRPr="00C973D8">
        <w:rPr>
          <w:color w:val="000000" w:themeColor="text1"/>
          <w:sz w:val="24"/>
          <w:szCs w:val="24"/>
        </w:rPr>
        <w:tab/>
      </w:r>
      <w:r w:rsidR="000D726E" w:rsidRPr="00C973D8">
        <w:rPr>
          <w:color w:val="000000" w:themeColor="text1"/>
          <w:sz w:val="24"/>
          <w:szCs w:val="24"/>
        </w:rPr>
        <w:t xml:space="preserve">  </w:t>
      </w:r>
      <w:r w:rsidR="00D00F7C">
        <w:rPr>
          <w:color w:val="000000" w:themeColor="text1"/>
          <w:sz w:val="24"/>
          <w:szCs w:val="24"/>
        </w:rPr>
        <w:t>8.M</w:t>
      </w:r>
      <w:r w:rsidR="004215BB" w:rsidRPr="00C973D8">
        <w:rPr>
          <w:color w:val="000000" w:themeColor="text1"/>
          <w:sz w:val="24"/>
          <w:szCs w:val="24"/>
        </w:rPr>
        <w:t>okyklos vadovas numato ugdymo organizavimo gaires</w:t>
      </w:r>
      <w:r w:rsidR="00127B9C" w:rsidRPr="00C973D8">
        <w:rPr>
          <w:color w:val="000000" w:themeColor="text1"/>
          <w:sz w:val="24"/>
          <w:szCs w:val="24"/>
        </w:rPr>
        <w:t xml:space="preserve"> dėl ugdymo ypatingų aplinkybių laikotarpiu ar esant aplinkybėms Mokykloje, dėl kurių ugdymo procesas negali būti organizuojamas kasdieni</w:t>
      </w:r>
      <w:r w:rsidR="00005C08" w:rsidRPr="00C973D8">
        <w:rPr>
          <w:color w:val="000000" w:themeColor="text1"/>
          <w:sz w:val="24"/>
          <w:szCs w:val="24"/>
        </w:rPr>
        <w:t>u</w:t>
      </w:r>
      <w:r w:rsidR="00127B9C" w:rsidRPr="00C973D8">
        <w:rPr>
          <w:color w:val="000000" w:themeColor="text1"/>
          <w:sz w:val="24"/>
          <w:szCs w:val="24"/>
        </w:rPr>
        <w:t xml:space="preserve"> ugdymo būdu Grupėje. Ugdymo organizavimo gairės rengiamos vadovaujantis Plungės lopšelio – darželio ,,Saulutė“ ikimokyklinio, priešmokyklinio ugdymo/si proceso organizavimo nuotoliniu būdu tvarkos aprašu, patvirtintu Plungės lopšelio-darželio ,,Saulut</w:t>
      </w:r>
      <w:r w:rsidR="00E76256" w:rsidRPr="00C973D8">
        <w:rPr>
          <w:color w:val="000000" w:themeColor="text1"/>
          <w:sz w:val="24"/>
          <w:szCs w:val="24"/>
        </w:rPr>
        <w:t>ė“ direktoriaus 2020 m. kovo 25 d. įsakymu Nr. V1-23</w:t>
      </w:r>
      <w:r w:rsidR="0097482F">
        <w:rPr>
          <w:color w:val="000000" w:themeColor="text1"/>
          <w:sz w:val="24"/>
          <w:szCs w:val="24"/>
        </w:rPr>
        <w:t>.</w:t>
      </w:r>
    </w:p>
    <w:p w:rsidR="00127B9C" w:rsidRPr="00C973D8" w:rsidRDefault="00E3204F" w:rsidP="00322AB9">
      <w:pPr>
        <w:tabs>
          <w:tab w:val="left" w:pos="567"/>
        </w:tabs>
        <w:jc w:val="both"/>
        <w:rPr>
          <w:color w:val="000000"/>
          <w:sz w:val="24"/>
          <w:szCs w:val="24"/>
        </w:rPr>
      </w:pPr>
      <w:r w:rsidRPr="00C973D8">
        <w:rPr>
          <w:color w:val="000000"/>
          <w:sz w:val="24"/>
          <w:szCs w:val="24"/>
        </w:rPr>
        <w:tab/>
      </w:r>
      <w:r w:rsidRPr="00C973D8">
        <w:rPr>
          <w:color w:val="000000"/>
          <w:sz w:val="24"/>
          <w:szCs w:val="24"/>
        </w:rPr>
        <w:tab/>
      </w:r>
      <w:r w:rsidR="00E76256" w:rsidRPr="00C973D8">
        <w:rPr>
          <w:color w:val="000000"/>
          <w:sz w:val="24"/>
          <w:szCs w:val="24"/>
        </w:rPr>
        <w:t xml:space="preserve"> </w:t>
      </w:r>
      <w:r w:rsidR="00D00F7C">
        <w:rPr>
          <w:color w:val="000000"/>
          <w:sz w:val="24"/>
          <w:szCs w:val="24"/>
        </w:rPr>
        <w:t>9. M</w:t>
      </w:r>
      <w:r w:rsidR="00127B9C" w:rsidRPr="00C973D8">
        <w:rPr>
          <w:color w:val="000000"/>
          <w:sz w:val="24"/>
          <w:szCs w:val="24"/>
        </w:rPr>
        <w:t>okyklos vadovas, nesant valstybės, savivaldybės lygio sprendimų dėl ugdym</w:t>
      </w:r>
      <w:r w:rsidR="00D75F99" w:rsidRPr="00C973D8">
        <w:rPr>
          <w:color w:val="000000"/>
          <w:sz w:val="24"/>
          <w:szCs w:val="24"/>
        </w:rPr>
        <w:t>o proceso organizavimo esant ypa</w:t>
      </w:r>
      <w:r w:rsidR="00127B9C" w:rsidRPr="00C973D8">
        <w:rPr>
          <w:color w:val="000000"/>
          <w:sz w:val="24"/>
          <w:szCs w:val="24"/>
        </w:rPr>
        <w:t>tingoms aplinkybėms ar esant aplinkybėms Mokykloje, dėl</w:t>
      </w:r>
      <w:r w:rsidR="00D75F99" w:rsidRPr="00C973D8">
        <w:rPr>
          <w:color w:val="000000"/>
          <w:sz w:val="24"/>
          <w:szCs w:val="24"/>
        </w:rPr>
        <w:t xml:space="preserve"> kurių ugdymo procesas negali bū</w:t>
      </w:r>
      <w:r w:rsidR="00127B9C" w:rsidRPr="00C973D8">
        <w:rPr>
          <w:color w:val="000000"/>
          <w:sz w:val="24"/>
          <w:szCs w:val="24"/>
        </w:rPr>
        <w:t>ti</w:t>
      </w:r>
      <w:r w:rsidR="00D75F99" w:rsidRPr="00C973D8">
        <w:rPr>
          <w:color w:val="000000"/>
          <w:sz w:val="24"/>
          <w:szCs w:val="24"/>
        </w:rPr>
        <w:t xml:space="preserve"> organizuojamas kasdieniu mokymo proceso organizavimo būdu, gali priimti sprendimus:</w:t>
      </w:r>
    </w:p>
    <w:p w:rsidR="00D75F99" w:rsidRPr="00C973D8" w:rsidRDefault="00E76256" w:rsidP="00E3204F">
      <w:pPr>
        <w:tabs>
          <w:tab w:val="left" w:pos="567"/>
        </w:tabs>
        <w:ind w:left="567" w:firstLine="142"/>
        <w:rPr>
          <w:color w:val="000000"/>
          <w:sz w:val="24"/>
          <w:szCs w:val="24"/>
        </w:rPr>
      </w:pPr>
      <w:r w:rsidRPr="00C973D8">
        <w:rPr>
          <w:color w:val="000000"/>
          <w:sz w:val="24"/>
          <w:szCs w:val="24"/>
        </w:rPr>
        <w:t xml:space="preserve">        </w:t>
      </w:r>
      <w:r w:rsidR="00574AD9">
        <w:rPr>
          <w:color w:val="000000"/>
          <w:sz w:val="24"/>
          <w:szCs w:val="24"/>
        </w:rPr>
        <w:t xml:space="preserve"> </w:t>
      </w:r>
      <w:r w:rsidRPr="00C973D8">
        <w:rPr>
          <w:color w:val="000000"/>
          <w:sz w:val="24"/>
          <w:szCs w:val="24"/>
        </w:rPr>
        <w:t xml:space="preserve"> </w:t>
      </w:r>
      <w:r w:rsidR="00D00F7C">
        <w:rPr>
          <w:color w:val="000000"/>
          <w:sz w:val="24"/>
          <w:szCs w:val="24"/>
        </w:rPr>
        <w:t>9.</w:t>
      </w:r>
      <w:r w:rsidR="00D75F99" w:rsidRPr="00C973D8">
        <w:rPr>
          <w:color w:val="000000"/>
          <w:sz w:val="24"/>
          <w:szCs w:val="24"/>
        </w:rPr>
        <w:t>1.</w:t>
      </w:r>
      <w:r w:rsidR="0097482F">
        <w:rPr>
          <w:color w:val="000000"/>
          <w:sz w:val="24"/>
          <w:szCs w:val="24"/>
        </w:rPr>
        <w:t xml:space="preserve"> </w:t>
      </w:r>
      <w:r w:rsidR="00D75F99" w:rsidRPr="00C973D8">
        <w:rPr>
          <w:color w:val="000000"/>
          <w:sz w:val="24"/>
          <w:szCs w:val="24"/>
        </w:rPr>
        <w:t>laikinai koreguoti ugdymo proceso įgyvendinimą;</w:t>
      </w:r>
    </w:p>
    <w:p w:rsidR="00D75F99" w:rsidRPr="00C973D8" w:rsidRDefault="00E76256" w:rsidP="00E3204F">
      <w:pPr>
        <w:tabs>
          <w:tab w:val="left" w:pos="567"/>
        </w:tabs>
        <w:ind w:left="567" w:firstLine="142"/>
        <w:rPr>
          <w:color w:val="000000"/>
          <w:sz w:val="24"/>
          <w:szCs w:val="24"/>
        </w:rPr>
      </w:pPr>
      <w:r w:rsidRPr="00C973D8">
        <w:rPr>
          <w:color w:val="000000"/>
          <w:sz w:val="24"/>
          <w:szCs w:val="24"/>
        </w:rPr>
        <w:t xml:space="preserve"> </w:t>
      </w:r>
      <w:r w:rsidR="00574AD9">
        <w:rPr>
          <w:color w:val="000000"/>
          <w:sz w:val="24"/>
          <w:szCs w:val="24"/>
        </w:rPr>
        <w:t xml:space="preserve"> </w:t>
      </w:r>
      <w:r w:rsidRPr="00C973D8">
        <w:rPr>
          <w:color w:val="000000"/>
          <w:sz w:val="24"/>
          <w:szCs w:val="24"/>
        </w:rPr>
        <w:t xml:space="preserve">        </w:t>
      </w:r>
      <w:r w:rsidR="0097482F">
        <w:rPr>
          <w:color w:val="000000"/>
          <w:sz w:val="24"/>
          <w:szCs w:val="24"/>
        </w:rPr>
        <w:t>9.2.</w:t>
      </w:r>
      <w:r w:rsidR="00D75F99" w:rsidRPr="00C973D8">
        <w:rPr>
          <w:color w:val="000000"/>
          <w:sz w:val="24"/>
          <w:szCs w:val="24"/>
        </w:rPr>
        <w:t xml:space="preserve"> keisti nustatytą ugdymo trukmę;</w:t>
      </w:r>
    </w:p>
    <w:p w:rsidR="00D75F99" w:rsidRPr="00C973D8" w:rsidRDefault="00E76256" w:rsidP="00E3204F">
      <w:pPr>
        <w:tabs>
          <w:tab w:val="left" w:pos="567"/>
        </w:tabs>
        <w:ind w:left="567" w:firstLine="142"/>
        <w:rPr>
          <w:color w:val="000000"/>
          <w:sz w:val="24"/>
          <w:szCs w:val="24"/>
        </w:rPr>
      </w:pPr>
      <w:r w:rsidRPr="00C973D8">
        <w:rPr>
          <w:color w:val="000000"/>
          <w:sz w:val="24"/>
          <w:szCs w:val="24"/>
        </w:rPr>
        <w:t xml:space="preserve">         </w:t>
      </w:r>
      <w:r w:rsidR="00574AD9">
        <w:rPr>
          <w:color w:val="000000"/>
          <w:sz w:val="24"/>
          <w:szCs w:val="24"/>
        </w:rPr>
        <w:t xml:space="preserve"> </w:t>
      </w:r>
      <w:r w:rsidR="0097482F">
        <w:rPr>
          <w:color w:val="000000"/>
          <w:sz w:val="24"/>
          <w:szCs w:val="24"/>
        </w:rPr>
        <w:t xml:space="preserve">9.3. </w:t>
      </w:r>
      <w:r w:rsidR="00D75F99" w:rsidRPr="00C973D8">
        <w:rPr>
          <w:color w:val="000000"/>
          <w:sz w:val="24"/>
          <w:szCs w:val="24"/>
        </w:rPr>
        <w:t>keisti nustatytą ugdymo pradžios ir pabaigos laiką;</w:t>
      </w:r>
    </w:p>
    <w:p w:rsidR="00D75F99" w:rsidRPr="00C973D8" w:rsidRDefault="00E76256" w:rsidP="00E3204F">
      <w:pPr>
        <w:tabs>
          <w:tab w:val="left" w:pos="567"/>
        </w:tabs>
        <w:ind w:left="567" w:firstLine="142"/>
        <w:rPr>
          <w:color w:val="000000"/>
          <w:sz w:val="24"/>
          <w:szCs w:val="24"/>
        </w:rPr>
      </w:pPr>
      <w:r w:rsidRPr="00C973D8">
        <w:rPr>
          <w:color w:val="000000"/>
          <w:sz w:val="24"/>
          <w:szCs w:val="24"/>
        </w:rPr>
        <w:t xml:space="preserve">        </w:t>
      </w:r>
      <w:r w:rsidR="00574AD9">
        <w:rPr>
          <w:color w:val="000000"/>
          <w:sz w:val="24"/>
          <w:szCs w:val="24"/>
        </w:rPr>
        <w:t xml:space="preserve"> </w:t>
      </w:r>
      <w:r w:rsidRPr="00C973D8">
        <w:rPr>
          <w:color w:val="000000"/>
          <w:sz w:val="24"/>
          <w:szCs w:val="24"/>
        </w:rPr>
        <w:t xml:space="preserve"> </w:t>
      </w:r>
      <w:r w:rsidR="0097482F">
        <w:rPr>
          <w:color w:val="000000"/>
          <w:sz w:val="24"/>
          <w:szCs w:val="24"/>
        </w:rPr>
        <w:t>9.4.</w:t>
      </w:r>
      <w:r w:rsidR="00D75F99" w:rsidRPr="00C973D8">
        <w:rPr>
          <w:color w:val="000000"/>
          <w:sz w:val="24"/>
          <w:szCs w:val="24"/>
        </w:rPr>
        <w:t xml:space="preserve"> ugdymo procesą perkelti į kitas aplinkas;</w:t>
      </w:r>
    </w:p>
    <w:p w:rsidR="00E3204F" w:rsidRPr="00C973D8" w:rsidRDefault="00574AD9" w:rsidP="00322AB9">
      <w:pPr>
        <w:tabs>
          <w:tab w:val="left" w:pos="567"/>
        </w:tabs>
        <w:jc w:val="both"/>
        <w:rPr>
          <w:sz w:val="24"/>
          <w:szCs w:val="24"/>
        </w:rPr>
      </w:pPr>
      <w:r>
        <w:rPr>
          <w:color w:val="000000"/>
          <w:sz w:val="24"/>
          <w:szCs w:val="24"/>
        </w:rPr>
        <w:tab/>
        <w:t xml:space="preserve">            </w:t>
      </w:r>
      <w:r w:rsidR="0097482F">
        <w:rPr>
          <w:color w:val="000000"/>
          <w:sz w:val="24"/>
          <w:szCs w:val="24"/>
        </w:rPr>
        <w:t xml:space="preserve">9.5. </w:t>
      </w:r>
      <w:r w:rsidR="005010B3" w:rsidRPr="00C973D8">
        <w:rPr>
          <w:color w:val="000000"/>
          <w:sz w:val="24"/>
          <w:szCs w:val="24"/>
        </w:rPr>
        <w:t xml:space="preserve">priimti kitus aktualius ugdymo proceso ir vidaus bei darbo tvarkos (pvz., dėl veido </w:t>
      </w:r>
      <w:r w:rsidR="005010B3" w:rsidRPr="00C973D8">
        <w:rPr>
          <w:color w:val="000000"/>
          <w:sz w:val="24"/>
          <w:szCs w:val="24"/>
        </w:rPr>
        <w:lastRenderedPageBreak/>
        <w:t>kaukių dėvėjimo ir pan.)organizavimo sprendimus, mažinančius/ šalinančius pavo</w:t>
      </w:r>
      <w:r w:rsidR="00120EF7" w:rsidRPr="00C973D8">
        <w:rPr>
          <w:color w:val="000000"/>
          <w:sz w:val="24"/>
          <w:szCs w:val="24"/>
        </w:rPr>
        <w:t xml:space="preserve">jų mokinių </w:t>
      </w:r>
      <w:r w:rsidR="00120EF7" w:rsidRPr="00C973D8">
        <w:rPr>
          <w:sz w:val="24"/>
          <w:szCs w:val="24"/>
        </w:rPr>
        <w:t>sveikatai ir gyvybei;</w:t>
      </w:r>
    </w:p>
    <w:p w:rsidR="005010B3" w:rsidRPr="00C973D8" w:rsidRDefault="00E3204F" w:rsidP="00322AB9">
      <w:pPr>
        <w:tabs>
          <w:tab w:val="left" w:pos="567"/>
        </w:tabs>
        <w:jc w:val="both"/>
        <w:rPr>
          <w:sz w:val="24"/>
          <w:szCs w:val="24"/>
        </w:rPr>
      </w:pPr>
      <w:r w:rsidRPr="00C973D8">
        <w:rPr>
          <w:sz w:val="24"/>
          <w:szCs w:val="24"/>
        </w:rPr>
        <w:tab/>
      </w:r>
      <w:r w:rsidRPr="00C973D8">
        <w:rPr>
          <w:sz w:val="24"/>
          <w:szCs w:val="24"/>
        </w:rPr>
        <w:tab/>
      </w:r>
      <w:r w:rsidR="00E76256" w:rsidRPr="00C973D8">
        <w:rPr>
          <w:sz w:val="24"/>
          <w:szCs w:val="24"/>
        </w:rPr>
        <w:t xml:space="preserve"> </w:t>
      </w:r>
      <w:r w:rsidR="0097482F">
        <w:rPr>
          <w:sz w:val="24"/>
          <w:szCs w:val="24"/>
        </w:rPr>
        <w:t>10. V</w:t>
      </w:r>
      <w:r w:rsidR="005010B3" w:rsidRPr="00C973D8">
        <w:rPr>
          <w:sz w:val="24"/>
          <w:szCs w:val="24"/>
        </w:rPr>
        <w:t>alstybės, savivaldybės lygiu priėmus sprendimą ugd</w:t>
      </w:r>
      <w:r w:rsidR="0097482F">
        <w:rPr>
          <w:sz w:val="24"/>
          <w:szCs w:val="24"/>
        </w:rPr>
        <w:t>ymą organizuoti nuotoliniu būdu.</w:t>
      </w:r>
    </w:p>
    <w:p w:rsidR="005010B3" w:rsidRPr="00C973D8" w:rsidRDefault="00E3204F" w:rsidP="00322AB9">
      <w:pPr>
        <w:tabs>
          <w:tab w:val="left" w:pos="567"/>
        </w:tabs>
        <w:jc w:val="both"/>
        <w:rPr>
          <w:sz w:val="24"/>
          <w:szCs w:val="24"/>
        </w:rPr>
      </w:pPr>
      <w:r w:rsidRPr="00C973D8">
        <w:rPr>
          <w:sz w:val="24"/>
          <w:szCs w:val="24"/>
        </w:rPr>
        <w:tab/>
      </w:r>
      <w:r w:rsidRPr="00C973D8">
        <w:rPr>
          <w:sz w:val="24"/>
          <w:szCs w:val="24"/>
        </w:rPr>
        <w:tab/>
      </w:r>
      <w:r w:rsidR="00E76256" w:rsidRPr="00C973D8">
        <w:rPr>
          <w:sz w:val="24"/>
          <w:szCs w:val="24"/>
        </w:rPr>
        <w:t xml:space="preserve"> </w:t>
      </w:r>
      <w:r w:rsidR="0097482F">
        <w:rPr>
          <w:sz w:val="24"/>
          <w:szCs w:val="24"/>
        </w:rPr>
        <w:t>11. V</w:t>
      </w:r>
      <w:r w:rsidR="00A02745" w:rsidRPr="00C973D8">
        <w:rPr>
          <w:sz w:val="24"/>
          <w:szCs w:val="24"/>
        </w:rPr>
        <w:t>adovaujasi Mokymo nuotoliniu ugdymo proceso organizavimo būdu krite</w:t>
      </w:r>
      <w:r w:rsidR="00CB3330" w:rsidRPr="00C973D8">
        <w:rPr>
          <w:sz w:val="24"/>
          <w:szCs w:val="24"/>
        </w:rPr>
        <w:t>rijų</w:t>
      </w:r>
      <w:r w:rsidR="00A02745" w:rsidRPr="00C973D8">
        <w:rPr>
          <w:sz w:val="24"/>
          <w:szCs w:val="24"/>
        </w:rPr>
        <w:t xml:space="preserve"> aprašo, patvirtinto Lietuvos Respublikos švietimo, mokslo ir sporto ministro 2020 m.  liepos 2 d. įsakymu Nr.</w:t>
      </w:r>
      <w:r w:rsidR="00CB3330" w:rsidRPr="00C973D8">
        <w:rPr>
          <w:sz w:val="24"/>
          <w:szCs w:val="24"/>
        </w:rPr>
        <w:t>V-1006</w:t>
      </w:r>
      <w:r w:rsidR="00005C08" w:rsidRPr="00C973D8">
        <w:rPr>
          <w:sz w:val="24"/>
          <w:szCs w:val="24"/>
        </w:rPr>
        <w:t xml:space="preserve"> ,,Dėl Mokymų</w:t>
      </w:r>
      <w:r w:rsidR="00A02745" w:rsidRPr="00C973D8">
        <w:rPr>
          <w:sz w:val="24"/>
          <w:szCs w:val="24"/>
        </w:rPr>
        <w:t xml:space="preserve"> nuotoliniu ugdymo proceso organizavimo būdu kriterijų aprašo patvirtinimo“, rekomendacijomis dėl prie</w:t>
      </w:r>
      <w:r w:rsidR="0097482F">
        <w:rPr>
          <w:sz w:val="24"/>
          <w:szCs w:val="24"/>
        </w:rPr>
        <w:t>šmokyklinio ugdymo organizavimo.</w:t>
      </w:r>
    </w:p>
    <w:p w:rsidR="001C5DA6" w:rsidRPr="00C973D8" w:rsidRDefault="00322AB9" w:rsidP="00322AB9">
      <w:pPr>
        <w:tabs>
          <w:tab w:val="left" w:pos="567"/>
        </w:tabs>
        <w:jc w:val="both"/>
        <w:rPr>
          <w:sz w:val="24"/>
          <w:szCs w:val="24"/>
        </w:rPr>
      </w:pPr>
      <w:r w:rsidRPr="00C973D8">
        <w:rPr>
          <w:sz w:val="24"/>
          <w:szCs w:val="24"/>
        </w:rPr>
        <w:tab/>
      </w:r>
      <w:r w:rsidRPr="00C973D8">
        <w:rPr>
          <w:sz w:val="24"/>
          <w:szCs w:val="24"/>
        </w:rPr>
        <w:tab/>
      </w:r>
      <w:r w:rsidR="0097482F">
        <w:rPr>
          <w:sz w:val="24"/>
          <w:szCs w:val="24"/>
        </w:rPr>
        <w:t>12. P</w:t>
      </w:r>
      <w:r w:rsidR="001C5DA6" w:rsidRPr="00C973D8">
        <w:rPr>
          <w:sz w:val="24"/>
          <w:szCs w:val="24"/>
        </w:rPr>
        <w:t>askiria atsakingą asmenį/</w:t>
      </w:r>
      <w:proofErr w:type="spellStart"/>
      <w:r w:rsidR="001C5DA6" w:rsidRPr="00C973D8">
        <w:rPr>
          <w:sz w:val="24"/>
          <w:szCs w:val="24"/>
        </w:rPr>
        <w:t>is</w:t>
      </w:r>
      <w:proofErr w:type="spellEnd"/>
      <w:r w:rsidR="001C5DA6" w:rsidRPr="00C973D8">
        <w:rPr>
          <w:sz w:val="24"/>
          <w:szCs w:val="24"/>
        </w:rPr>
        <w:t>, kurie teiks bendrąją informaciją apie ugdymosi proceso organizavimo tvarką, švietimo pagalbos teikimą, komunikuos kitais svarbiais klausimais tol, kol ugdymo procesas</w:t>
      </w:r>
      <w:r w:rsidR="0097482F">
        <w:rPr>
          <w:sz w:val="24"/>
          <w:szCs w:val="24"/>
        </w:rPr>
        <w:t xml:space="preserve"> negalėjo būti vykdomas grupėje.</w:t>
      </w:r>
    </w:p>
    <w:p w:rsidR="00322AB9" w:rsidRPr="00C973D8" w:rsidRDefault="00322AB9" w:rsidP="00322AB9">
      <w:pPr>
        <w:tabs>
          <w:tab w:val="left" w:pos="567"/>
        </w:tabs>
        <w:jc w:val="both"/>
        <w:rPr>
          <w:color w:val="000000"/>
          <w:sz w:val="24"/>
          <w:szCs w:val="24"/>
        </w:rPr>
      </w:pPr>
      <w:r w:rsidRPr="00C973D8">
        <w:rPr>
          <w:sz w:val="24"/>
          <w:szCs w:val="24"/>
        </w:rPr>
        <w:tab/>
      </w:r>
      <w:r w:rsidRPr="00C973D8">
        <w:rPr>
          <w:sz w:val="24"/>
          <w:szCs w:val="24"/>
        </w:rPr>
        <w:tab/>
      </w:r>
      <w:r w:rsidR="001C5DA6" w:rsidRPr="00C973D8">
        <w:rPr>
          <w:sz w:val="24"/>
          <w:szCs w:val="24"/>
        </w:rPr>
        <w:t xml:space="preserve"> </w:t>
      </w:r>
      <w:r w:rsidR="00627893">
        <w:rPr>
          <w:sz w:val="24"/>
          <w:szCs w:val="24"/>
        </w:rPr>
        <w:t>13. S</w:t>
      </w:r>
      <w:r w:rsidR="001C5DA6" w:rsidRPr="00C973D8">
        <w:rPr>
          <w:sz w:val="24"/>
          <w:szCs w:val="24"/>
        </w:rPr>
        <w:t xml:space="preserve">udaro </w:t>
      </w:r>
      <w:r w:rsidR="001C5DA6" w:rsidRPr="00C973D8">
        <w:rPr>
          <w:color w:val="000000"/>
          <w:sz w:val="24"/>
          <w:szCs w:val="24"/>
        </w:rPr>
        <w:t>planą, kaip pasibaigus ypatingoms aplinkybėms grįžti prie įprasto ugdymo proceso organizavimo.</w:t>
      </w:r>
    </w:p>
    <w:p w:rsidR="00322AB9" w:rsidRPr="00C973D8" w:rsidRDefault="00322AB9" w:rsidP="00322AB9">
      <w:pPr>
        <w:tabs>
          <w:tab w:val="left" w:pos="567"/>
        </w:tabs>
        <w:rPr>
          <w:color w:val="000000"/>
          <w:sz w:val="24"/>
          <w:szCs w:val="24"/>
        </w:rPr>
      </w:pPr>
      <w:r w:rsidRPr="00C973D8">
        <w:rPr>
          <w:color w:val="000000"/>
          <w:sz w:val="24"/>
          <w:szCs w:val="24"/>
        </w:rPr>
        <w:tab/>
      </w:r>
      <w:r w:rsidRPr="00C973D8">
        <w:rPr>
          <w:color w:val="000000"/>
          <w:sz w:val="24"/>
          <w:szCs w:val="24"/>
        </w:rPr>
        <w:tab/>
      </w:r>
      <w:r w:rsidR="00627893">
        <w:rPr>
          <w:sz w:val="24"/>
          <w:szCs w:val="24"/>
        </w:rPr>
        <w:t xml:space="preserve">14. </w:t>
      </w:r>
      <w:r w:rsidR="00751F76" w:rsidRPr="00C973D8">
        <w:rPr>
          <w:sz w:val="24"/>
          <w:szCs w:val="24"/>
        </w:rPr>
        <w:t xml:space="preserve">Priešmokyklinis ugdymas organizuojamas pagal Priešmokyklinio ugdymo bendrąją programą, patvirtintą Lietuvos Respublikos švietimo,  mokslo ir sporto ministro </w:t>
      </w:r>
      <w:r w:rsidR="00A55B21" w:rsidRPr="00C973D8">
        <w:rPr>
          <w:sz w:val="24"/>
          <w:szCs w:val="24"/>
        </w:rPr>
        <w:t xml:space="preserve"> 2022 m. rugpjūčio 24 d. įsakymu Nr. V – 1269 </w:t>
      </w:r>
    </w:p>
    <w:p w:rsidR="00751F76" w:rsidRPr="00C973D8" w:rsidRDefault="00322AB9" w:rsidP="00322AB9">
      <w:pPr>
        <w:tabs>
          <w:tab w:val="left" w:pos="567"/>
        </w:tabs>
        <w:rPr>
          <w:color w:val="000000"/>
          <w:sz w:val="24"/>
          <w:szCs w:val="24"/>
        </w:rPr>
      </w:pPr>
      <w:r w:rsidRPr="00C973D8">
        <w:rPr>
          <w:color w:val="000000"/>
          <w:sz w:val="24"/>
          <w:szCs w:val="24"/>
        </w:rPr>
        <w:tab/>
      </w:r>
      <w:r w:rsidRPr="00C973D8">
        <w:rPr>
          <w:color w:val="000000"/>
          <w:sz w:val="24"/>
          <w:szCs w:val="24"/>
        </w:rPr>
        <w:tab/>
      </w:r>
      <w:r w:rsidR="00627893">
        <w:rPr>
          <w:color w:val="000000"/>
          <w:sz w:val="24"/>
          <w:szCs w:val="24"/>
        </w:rPr>
        <w:t>15.</w:t>
      </w:r>
      <w:r w:rsidR="00071478" w:rsidRPr="00C973D8">
        <w:rPr>
          <w:color w:val="000000"/>
          <w:sz w:val="24"/>
          <w:szCs w:val="24"/>
        </w:rPr>
        <w:t>Vaiko lankomumas yra žymimas elektroniniame dienyne ,,Mūsų darželis“.</w:t>
      </w:r>
    </w:p>
    <w:p w:rsidR="00322AB9" w:rsidRPr="00C973D8" w:rsidRDefault="00322AB9" w:rsidP="0057085D">
      <w:pPr>
        <w:tabs>
          <w:tab w:val="left" w:pos="567"/>
        </w:tabs>
        <w:jc w:val="both"/>
        <w:rPr>
          <w:color w:val="000000"/>
          <w:sz w:val="24"/>
          <w:szCs w:val="24"/>
        </w:rPr>
      </w:pPr>
      <w:r w:rsidRPr="00C973D8">
        <w:rPr>
          <w:color w:val="000000"/>
          <w:sz w:val="24"/>
          <w:szCs w:val="24"/>
        </w:rPr>
        <w:tab/>
      </w:r>
      <w:r w:rsidRPr="00C973D8">
        <w:rPr>
          <w:color w:val="000000"/>
          <w:sz w:val="24"/>
          <w:szCs w:val="24"/>
        </w:rPr>
        <w:tab/>
      </w:r>
      <w:r w:rsidR="00627893">
        <w:rPr>
          <w:color w:val="000000"/>
          <w:sz w:val="24"/>
          <w:szCs w:val="24"/>
        </w:rPr>
        <w:t>16.</w:t>
      </w:r>
      <w:r w:rsidR="00DA7CC0" w:rsidRPr="00C973D8">
        <w:rPr>
          <w:color w:val="000000"/>
          <w:sz w:val="24"/>
          <w:szCs w:val="24"/>
        </w:rPr>
        <w:t xml:space="preserve"> </w:t>
      </w:r>
      <w:r w:rsidR="000E72AB" w:rsidRPr="00C973D8">
        <w:rPr>
          <w:color w:val="000000"/>
          <w:sz w:val="24"/>
          <w:szCs w:val="24"/>
        </w:rPr>
        <w:t>Grupėje</w:t>
      </w:r>
      <w:r w:rsidR="00F50555">
        <w:rPr>
          <w:color w:val="000000"/>
          <w:sz w:val="24"/>
          <w:szCs w:val="24"/>
        </w:rPr>
        <w:t>, kurioje ugdomi</w:t>
      </w:r>
      <w:r w:rsidR="000E72AB" w:rsidRPr="00C973D8">
        <w:rPr>
          <w:color w:val="000000"/>
          <w:sz w:val="24"/>
          <w:szCs w:val="24"/>
        </w:rPr>
        <w:t xml:space="preserve"> vaikai, turintys vidutinių, didelių ir (ar) labai didelių specialiųjų ugdymosi poreikių, privalo dirbti priešmokyklinio ugdymo pedagogas ir mokytojo padėjėjas, teikiantis specialiąj</w:t>
      </w:r>
      <w:r w:rsidR="00F50555">
        <w:rPr>
          <w:color w:val="000000"/>
          <w:sz w:val="24"/>
          <w:szCs w:val="24"/>
        </w:rPr>
        <w:t>ą pagalbą, vadovaujantis</w:t>
      </w:r>
      <w:r w:rsidR="000E72AB" w:rsidRPr="00C973D8">
        <w:rPr>
          <w:color w:val="000000"/>
          <w:sz w:val="24"/>
          <w:szCs w:val="24"/>
        </w:rPr>
        <w:t xml:space="preserve"> tvarkos aprašu, patvirtintu Lietuvos Respublikos švietimo, mokslo ir sporto ministro 2011 m. liepos 8 d. įsakymu Nr. V-1229 „Dėl Specialiosios pagalbos teikimo mokyklose</w:t>
      </w:r>
      <w:r w:rsidR="00F50555">
        <w:rPr>
          <w:color w:val="000000"/>
          <w:sz w:val="24"/>
          <w:szCs w:val="24"/>
        </w:rPr>
        <w:t xml:space="preserve"> </w:t>
      </w:r>
      <w:r w:rsidR="000E72AB" w:rsidRPr="00C973D8">
        <w:rPr>
          <w:color w:val="000000"/>
          <w:sz w:val="24"/>
          <w:szCs w:val="24"/>
        </w:rPr>
        <w:t>tvarkos aprašo patvirtinimo“.</w:t>
      </w:r>
    </w:p>
    <w:p w:rsidR="00322AB9" w:rsidRPr="00C973D8" w:rsidRDefault="00636737" w:rsidP="00322AB9">
      <w:pPr>
        <w:tabs>
          <w:tab w:val="left" w:pos="567"/>
        </w:tabs>
        <w:jc w:val="both"/>
        <w:rPr>
          <w:color w:val="000000"/>
          <w:sz w:val="24"/>
          <w:szCs w:val="24"/>
        </w:rPr>
      </w:pPr>
      <w:r>
        <w:rPr>
          <w:color w:val="000000"/>
          <w:sz w:val="24"/>
          <w:szCs w:val="24"/>
        </w:rPr>
        <w:tab/>
        <w:t xml:space="preserve">            </w:t>
      </w:r>
      <w:r w:rsidR="00627893">
        <w:rPr>
          <w:color w:val="000000"/>
          <w:sz w:val="24"/>
          <w:szCs w:val="24"/>
        </w:rPr>
        <w:t>17</w:t>
      </w:r>
      <w:r w:rsidR="00671CCB" w:rsidRPr="00C973D8">
        <w:rPr>
          <w:color w:val="000000"/>
          <w:sz w:val="24"/>
          <w:szCs w:val="24"/>
        </w:rPr>
        <w:t xml:space="preserve">. Programą įgyvendina priešmokyklinio ugdymo pedagogas arba priešmokyklinio </w:t>
      </w:r>
      <w:r w:rsidR="0057085D" w:rsidRPr="00C973D8">
        <w:rPr>
          <w:color w:val="000000"/>
          <w:sz w:val="24"/>
          <w:szCs w:val="24"/>
        </w:rPr>
        <w:t xml:space="preserve">     </w:t>
      </w:r>
      <w:r w:rsidR="00671CCB" w:rsidRPr="00C973D8">
        <w:rPr>
          <w:color w:val="000000"/>
          <w:sz w:val="24"/>
          <w:szCs w:val="24"/>
        </w:rPr>
        <w:t>ugdymo pedagogas kartu su mokytoju, turinčiu teisę vykdyti Programos meninio ugdymo dalį.</w:t>
      </w:r>
    </w:p>
    <w:p w:rsidR="00671CCB" w:rsidRPr="004C2635" w:rsidRDefault="00322AB9" w:rsidP="002074C8">
      <w:pPr>
        <w:tabs>
          <w:tab w:val="left" w:pos="567"/>
          <w:tab w:val="left" w:pos="1134"/>
        </w:tabs>
        <w:jc w:val="both"/>
        <w:rPr>
          <w:sz w:val="24"/>
          <w:szCs w:val="24"/>
        </w:rPr>
      </w:pPr>
      <w:r w:rsidRPr="00C973D8">
        <w:rPr>
          <w:color w:val="000000"/>
          <w:sz w:val="24"/>
          <w:szCs w:val="24"/>
        </w:rPr>
        <w:tab/>
      </w:r>
      <w:r w:rsidRPr="00C973D8">
        <w:rPr>
          <w:color w:val="000000"/>
          <w:sz w:val="24"/>
          <w:szCs w:val="24"/>
        </w:rPr>
        <w:tab/>
      </w:r>
      <w:r w:rsidR="00636737">
        <w:rPr>
          <w:color w:val="000000"/>
          <w:sz w:val="24"/>
          <w:szCs w:val="24"/>
        </w:rPr>
        <w:t xml:space="preserve"> </w:t>
      </w:r>
      <w:r w:rsidR="00E76256" w:rsidRPr="004C2635">
        <w:rPr>
          <w:sz w:val="24"/>
          <w:szCs w:val="24"/>
        </w:rPr>
        <w:t xml:space="preserve"> </w:t>
      </w:r>
      <w:r w:rsidR="00627893" w:rsidRPr="004C2635">
        <w:rPr>
          <w:sz w:val="24"/>
          <w:szCs w:val="24"/>
        </w:rPr>
        <w:t>18.</w:t>
      </w:r>
      <w:r w:rsidR="002074C8" w:rsidRPr="004C2635">
        <w:rPr>
          <w:sz w:val="24"/>
          <w:szCs w:val="24"/>
        </w:rPr>
        <w:t xml:space="preserve"> Grupės komplektuojamos vadovaujantis Lietuvos Respublikos Sveikatos apsaugos ministro </w:t>
      </w:r>
      <w:r w:rsidR="0014547F" w:rsidRPr="004C2635">
        <w:rPr>
          <w:sz w:val="24"/>
          <w:szCs w:val="24"/>
        </w:rPr>
        <w:t>2010</w:t>
      </w:r>
      <w:r w:rsidR="002074C8" w:rsidRPr="004C2635">
        <w:rPr>
          <w:sz w:val="24"/>
          <w:szCs w:val="24"/>
        </w:rPr>
        <w:t xml:space="preserve"> m. balandžio 22 d. įsakymu Nr. V-313 patvirtinta Lietuvos higienos norma HN 75:2010 ,,Įstaiga, vykdanti ikimokyklinio ir (ar) priešmokyklinio ugdymo programą. Bendrieji sveikatos saugos reikalavimai”.</w:t>
      </w:r>
    </w:p>
    <w:p w:rsidR="00322AB9" w:rsidRPr="00C973D8" w:rsidRDefault="00322AB9" w:rsidP="00322AB9">
      <w:pPr>
        <w:tabs>
          <w:tab w:val="left" w:pos="567"/>
        </w:tabs>
        <w:ind w:left="567" w:firstLine="142"/>
        <w:jc w:val="both"/>
        <w:rPr>
          <w:color w:val="000000"/>
          <w:sz w:val="24"/>
          <w:szCs w:val="24"/>
        </w:rPr>
      </w:pPr>
      <w:r w:rsidRPr="00C973D8">
        <w:rPr>
          <w:color w:val="000000"/>
          <w:sz w:val="24"/>
          <w:szCs w:val="24"/>
        </w:rPr>
        <w:t xml:space="preserve">          </w:t>
      </w:r>
      <w:r w:rsidR="00627893">
        <w:rPr>
          <w:color w:val="000000"/>
          <w:sz w:val="24"/>
          <w:szCs w:val="24"/>
        </w:rPr>
        <w:t>19.</w:t>
      </w:r>
      <w:r w:rsidR="005D5122" w:rsidRPr="00C973D8">
        <w:rPr>
          <w:color w:val="000000"/>
          <w:sz w:val="24"/>
          <w:szCs w:val="24"/>
        </w:rPr>
        <w:t>Grupės:</w:t>
      </w:r>
    </w:p>
    <w:p w:rsidR="005D5122" w:rsidRPr="00C973D8" w:rsidRDefault="00322AB9" w:rsidP="00322AB9">
      <w:pPr>
        <w:tabs>
          <w:tab w:val="left" w:pos="567"/>
        </w:tabs>
        <w:jc w:val="both"/>
        <w:rPr>
          <w:color w:val="000000"/>
          <w:sz w:val="24"/>
          <w:szCs w:val="24"/>
        </w:rPr>
      </w:pPr>
      <w:r w:rsidRPr="00C973D8">
        <w:rPr>
          <w:color w:val="000000"/>
          <w:sz w:val="24"/>
          <w:szCs w:val="24"/>
        </w:rPr>
        <w:tab/>
      </w:r>
      <w:r w:rsidRPr="00C973D8">
        <w:rPr>
          <w:color w:val="000000"/>
          <w:sz w:val="24"/>
          <w:szCs w:val="24"/>
        </w:rPr>
        <w:tab/>
      </w:r>
      <w:r w:rsidR="00627893">
        <w:rPr>
          <w:color w:val="000000"/>
          <w:sz w:val="24"/>
          <w:szCs w:val="24"/>
        </w:rPr>
        <w:t>19</w:t>
      </w:r>
      <w:r w:rsidR="005D5122" w:rsidRPr="00C973D8">
        <w:rPr>
          <w:color w:val="000000"/>
          <w:sz w:val="24"/>
          <w:szCs w:val="24"/>
        </w:rPr>
        <w:t>.1.</w:t>
      </w:r>
      <w:r w:rsidR="00120EF7" w:rsidRPr="00C973D8">
        <w:rPr>
          <w:sz w:val="24"/>
          <w:szCs w:val="24"/>
        </w:rPr>
        <w:t>p</w:t>
      </w:r>
      <w:r w:rsidR="005D5122" w:rsidRPr="00C973D8">
        <w:rPr>
          <w:sz w:val="24"/>
          <w:szCs w:val="24"/>
        </w:rPr>
        <w:t>rogramos įgyvendinimo laikotarpiu vaikų, ugdomų pagal priešmokyklinio ugdymo programą,  atostogos teikiamos pagal bendrojo ugdymo mokykloms n</w:t>
      </w:r>
      <w:r w:rsidR="0037244D" w:rsidRPr="00C973D8">
        <w:rPr>
          <w:sz w:val="24"/>
          <w:szCs w:val="24"/>
        </w:rPr>
        <w:t>ustatytą mokinių atostogų laiką ir tėvų/ globėjų poreikius.</w:t>
      </w:r>
    </w:p>
    <w:p w:rsidR="005D5122" w:rsidRPr="00C973D8" w:rsidRDefault="00627893" w:rsidP="00322AB9">
      <w:pPr>
        <w:shd w:val="clear" w:color="auto" w:fill="FFFFFF"/>
        <w:ind w:firstLine="1296"/>
        <w:jc w:val="both"/>
        <w:rPr>
          <w:sz w:val="24"/>
          <w:szCs w:val="24"/>
        </w:rPr>
      </w:pPr>
      <w:r>
        <w:rPr>
          <w:color w:val="000000"/>
          <w:sz w:val="24"/>
          <w:szCs w:val="24"/>
        </w:rPr>
        <w:t>20</w:t>
      </w:r>
      <w:r w:rsidR="005D5122" w:rsidRPr="00C973D8">
        <w:rPr>
          <w:color w:val="000000"/>
          <w:sz w:val="24"/>
          <w:szCs w:val="24"/>
        </w:rPr>
        <w:t xml:space="preserve">. </w:t>
      </w:r>
      <w:r w:rsidR="00CC04DE" w:rsidRPr="00C973D8">
        <w:rPr>
          <w:sz w:val="24"/>
          <w:szCs w:val="24"/>
        </w:rPr>
        <w:t>Mokslo metų pradž</w:t>
      </w:r>
      <w:r w:rsidR="00071478" w:rsidRPr="00C973D8">
        <w:rPr>
          <w:sz w:val="24"/>
          <w:szCs w:val="24"/>
        </w:rPr>
        <w:t>ia - 2022</w:t>
      </w:r>
      <w:r w:rsidR="005D5122" w:rsidRPr="00C973D8">
        <w:rPr>
          <w:sz w:val="24"/>
          <w:szCs w:val="24"/>
        </w:rPr>
        <w:t xml:space="preserve"> m. rugsėjo 1 d.</w:t>
      </w:r>
    </w:p>
    <w:p w:rsidR="005D5122" w:rsidRPr="004C2635" w:rsidRDefault="00627893" w:rsidP="00322AB9">
      <w:pPr>
        <w:ind w:firstLine="1296"/>
        <w:jc w:val="both"/>
        <w:rPr>
          <w:sz w:val="24"/>
          <w:szCs w:val="24"/>
        </w:rPr>
      </w:pPr>
      <w:r w:rsidRPr="004C2635">
        <w:rPr>
          <w:sz w:val="24"/>
          <w:szCs w:val="24"/>
        </w:rPr>
        <w:t>21.</w:t>
      </w:r>
      <w:r w:rsidR="005D5122" w:rsidRPr="004C2635">
        <w:rPr>
          <w:sz w:val="24"/>
          <w:szCs w:val="24"/>
        </w:rPr>
        <w:t xml:space="preserve">. </w:t>
      </w:r>
      <w:r w:rsidR="00CC04DE" w:rsidRPr="004C2635">
        <w:rPr>
          <w:sz w:val="24"/>
          <w:szCs w:val="24"/>
        </w:rPr>
        <w:t>U</w:t>
      </w:r>
      <w:r w:rsidR="00071478" w:rsidRPr="004C2635">
        <w:rPr>
          <w:sz w:val="24"/>
          <w:szCs w:val="24"/>
        </w:rPr>
        <w:t>gdymo procesas prasideda – 2022 m. rugsėjo 1 d., baigiasi 2023 m. birželio 08</w:t>
      </w:r>
      <w:r w:rsidR="005D5122" w:rsidRPr="004C2635">
        <w:rPr>
          <w:sz w:val="24"/>
          <w:szCs w:val="24"/>
        </w:rPr>
        <w:t xml:space="preserve"> d.</w:t>
      </w:r>
    </w:p>
    <w:p w:rsidR="001B2137" w:rsidRPr="004C2635" w:rsidRDefault="00627893" w:rsidP="00636737">
      <w:pPr>
        <w:ind w:firstLine="1296"/>
        <w:jc w:val="both"/>
        <w:rPr>
          <w:sz w:val="24"/>
          <w:szCs w:val="24"/>
        </w:rPr>
      </w:pPr>
      <w:r w:rsidRPr="004C2635">
        <w:rPr>
          <w:sz w:val="24"/>
          <w:szCs w:val="24"/>
        </w:rPr>
        <w:t>22</w:t>
      </w:r>
      <w:r w:rsidR="005D5122" w:rsidRPr="004C2635">
        <w:rPr>
          <w:sz w:val="24"/>
          <w:szCs w:val="24"/>
        </w:rPr>
        <w:t>.Ugdymo proceso trukmė –  35 savaitės,</w:t>
      </w:r>
      <w:r w:rsidR="0014547F" w:rsidRPr="004C2635">
        <w:rPr>
          <w:sz w:val="24"/>
          <w:szCs w:val="24"/>
        </w:rPr>
        <w:t xml:space="preserve"> </w:t>
      </w:r>
      <w:r w:rsidR="005D5122" w:rsidRPr="004C2635">
        <w:rPr>
          <w:sz w:val="24"/>
          <w:szCs w:val="24"/>
        </w:rPr>
        <w:t>175 ugdymo dienos</w:t>
      </w:r>
      <w:r w:rsidR="0014547F" w:rsidRPr="004C2635">
        <w:rPr>
          <w:sz w:val="24"/>
          <w:szCs w:val="24"/>
        </w:rPr>
        <w:t xml:space="preserve">. </w:t>
      </w:r>
      <w:r w:rsidR="00723969" w:rsidRPr="004C2635">
        <w:rPr>
          <w:sz w:val="24"/>
          <w:szCs w:val="24"/>
        </w:rPr>
        <w:t>Minimali programos trukmė 640 val. per mokslo metus.</w:t>
      </w:r>
      <w:r w:rsidR="00364797" w:rsidRPr="004C2635">
        <w:rPr>
          <w:rFonts w:eastAsia="MS Mincho"/>
          <w:sz w:val="24"/>
          <w:szCs w:val="24"/>
          <w:lang w:eastAsia="ar-SA"/>
        </w:rPr>
        <w:t xml:space="preserve"> Mokslo metus sudaro: ugdymo procesas ir laikas, skirtas mokinių poilsiui – atostogoms. Mokiniams skiriamos: rudens, žiemos (Kalėdų), žiemos, pavasario (Velykų) ir vasaros atostogos. Į atostogų trukmę neįskaičiuojamos švenčių ir poilsio dienos.</w:t>
      </w:r>
      <w:r w:rsidR="00636737">
        <w:rPr>
          <w:sz w:val="24"/>
          <w:szCs w:val="24"/>
        </w:rPr>
        <w:t xml:space="preserve"> </w:t>
      </w:r>
      <w:r w:rsidR="001B2137" w:rsidRPr="004C2635">
        <w:rPr>
          <w:sz w:val="24"/>
          <w:szCs w:val="24"/>
        </w:rPr>
        <w:t>Vaikams skiriamos atostogos (trukmė kalendorinėmis dienomis).</w:t>
      </w:r>
    </w:p>
    <w:p w:rsidR="005D5122" w:rsidRPr="00C973D8" w:rsidRDefault="005D5122" w:rsidP="005D5122">
      <w:pPr>
        <w:ind w:firstLine="720"/>
        <w:jc w:val="both"/>
        <w:rPr>
          <w:sz w:val="24"/>
          <w:szCs w:val="24"/>
        </w:rPr>
      </w:pPr>
    </w:p>
    <w:tbl>
      <w:tblPr>
        <w:tblW w:w="0" w:type="auto"/>
        <w:tblInd w:w="1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96"/>
        <w:gridCol w:w="2126"/>
        <w:gridCol w:w="2552"/>
      </w:tblGrid>
      <w:tr w:rsidR="000C59F1" w:rsidRPr="00C973D8" w:rsidTr="00D67455">
        <w:tc>
          <w:tcPr>
            <w:tcW w:w="2196" w:type="dxa"/>
          </w:tcPr>
          <w:p w:rsidR="000C59F1" w:rsidRPr="00C973D8" w:rsidRDefault="000C59F1" w:rsidP="00D67455">
            <w:pPr>
              <w:tabs>
                <w:tab w:val="left" w:pos="720"/>
              </w:tabs>
              <w:jc w:val="center"/>
              <w:rPr>
                <w:b/>
                <w:sz w:val="24"/>
                <w:szCs w:val="24"/>
              </w:rPr>
            </w:pPr>
            <w:r w:rsidRPr="00C973D8">
              <w:rPr>
                <w:b/>
                <w:sz w:val="24"/>
                <w:szCs w:val="24"/>
              </w:rPr>
              <w:t>Atostogos</w:t>
            </w:r>
          </w:p>
        </w:tc>
        <w:tc>
          <w:tcPr>
            <w:tcW w:w="2126" w:type="dxa"/>
          </w:tcPr>
          <w:p w:rsidR="000C59F1" w:rsidRPr="00C973D8" w:rsidRDefault="000C59F1" w:rsidP="00D67455">
            <w:pPr>
              <w:tabs>
                <w:tab w:val="left" w:pos="720"/>
              </w:tabs>
              <w:jc w:val="center"/>
              <w:rPr>
                <w:b/>
                <w:sz w:val="24"/>
                <w:szCs w:val="24"/>
              </w:rPr>
            </w:pPr>
            <w:r w:rsidRPr="00C973D8">
              <w:rPr>
                <w:b/>
                <w:sz w:val="24"/>
                <w:szCs w:val="24"/>
              </w:rPr>
              <w:t>Prasideda</w:t>
            </w:r>
          </w:p>
        </w:tc>
        <w:tc>
          <w:tcPr>
            <w:tcW w:w="2552" w:type="dxa"/>
          </w:tcPr>
          <w:p w:rsidR="000C59F1" w:rsidRPr="00C973D8" w:rsidRDefault="000C59F1" w:rsidP="00D67455">
            <w:pPr>
              <w:tabs>
                <w:tab w:val="left" w:pos="720"/>
              </w:tabs>
              <w:jc w:val="center"/>
              <w:rPr>
                <w:b/>
                <w:sz w:val="24"/>
                <w:szCs w:val="24"/>
              </w:rPr>
            </w:pPr>
            <w:r w:rsidRPr="00C973D8">
              <w:rPr>
                <w:b/>
                <w:sz w:val="24"/>
                <w:szCs w:val="24"/>
              </w:rPr>
              <w:t>Baigiasi</w:t>
            </w:r>
          </w:p>
        </w:tc>
      </w:tr>
      <w:tr w:rsidR="000C59F1" w:rsidRPr="00C973D8" w:rsidTr="00D67455">
        <w:tc>
          <w:tcPr>
            <w:tcW w:w="2196" w:type="dxa"/>
          </w:tcPr>
          <w:p w:rsidR="000C59F1" w:rsidRPr="00C973D8" w:rsidRDefault="000C59F1" w:rsidP="000937A2">
            <w:pPr>
              <w:tabs>
                <w:tab w:val="left" w:pos="720"/>
              </w:tabs>
              <w:jc w:val="both"/>
              <w:rPr>
                <w:sz w:val="24"/>
                <w:szCs w:val="24"/>
              </w:rPr>
            </w:pPr>
            <w:r w:rsidRPr="00C973D8">
              <w:rPr>
                <w:sz w:val="24"/>
                <w:szCs w:val="24"/>
              </w:rPr>
              <w:t xml:space="preserve">Rudens </w:t>
            </w:r>
          </w:p>
        </w:tc>
        <w:tc>
          <w:tcPr>
            <w:tcW w:w="2126" w:type="dxa"/>
          </w:tcPr>
          <w:p w:rsidR="000C59F1" w:rsidRPr="00C973D8" w:rsidRDefault="00071478" w:rsidP="00D67455">
            <w:pPr>
              <w:tabs>
                <w:tab w:val="left" w:pos="720"/>
              </w:tabs>
              <w:jc w:val="center"/>
              <w:rPr>
                <w:sz w:val="24"/>
                <w:szCs w:val="24"/>
              </w:rPr>
            </w:pPr>
            <w:r w:rsidRPr="00C973D8">
              <w:rPr>
                <w:sz w:val="24"/>
                <w:szCs w:val="24"/>
              </w:rPr>
              <w:t>2022-10 - 31</w:t>
            </w:r>
          </w:p>
        </w:tc>
        <w:tc>
          <w:tcPr>
            <w:tcW w:w="2552" w:type="dxa"/>
          </w:tcPr>
          <w:p w:rsidR="000C59F1" w:rsidRPr="00C973D8" w:rsidRDefault="00071478" w:rsidP="00D67455">
            <w:pPr>
              <w:tabs>
                <w:tab w:val="left" w:pos="720"/>
              </w:tabs>
              <w:jc w:val="center"/>
              <w:rPr>
                <w:sz w:val="24"/>
                <w:szCs w:val="24"/>
              </w:rPr>
            </w:pPr>
            <w:r w:rsidRPr="00C973D8">
              <w:rPr>
                <w:sz w:val="24"/>
                <w:szCs w:val="24"/>
              </w:rPr>
              <w:t>2022</w:t>
            </w:r>
            <w:r w:rsidR="00071E5A" w:rsidRPr="00C973D8">
              <w:rPr>
                <w:sz w:val="24"/>
                <w:szCs w:val="24"/>
              </w:rPr>
              <w:t xml:space="preserve"> </w:t>
            </w:r>
            <w:r w:rsidR="00CC04DE" w:rsidRPr="00C973D8">
              <w:rPr>
                <w:sz w:val="24"/>
                <w:szCs w:val="24"/>
              </w:rPr>
              <w:t>-</w:t>
            </w:r>
            <w:r w:rsidR="00071E5A" w:rsidRPr="00C973D8">
              <w:rPr>
                <w:sz w:val="24"/>
                <w:szCs w:val="24"/>
              </w:rPr>
              <w:t xml:space="preserve"> </w:t>
            </w:r>
            <w:r w:rsidR="00CC04DE" w:rsidRPr="00C973D8">
              <w:rPr>
                <w:sz w:val="24"/>
                <w:szCs w:val="24"/>
              </w:rPr>
              <w:t>11</w:t>
            </w:r>
            <w:r w:rsidR="000C59F1" w:rsidRPr="00C973D8">
              <w:rPr>
                <w:sz w:val="24"/>
                <w:szCs w:val="24"/>
              </w:rPr>
              <w:t xml:space="preserve">- </w:t>
            </w:r>
            <w:r w:rsidRPr="00C973D8">
              <w:rPr>
                <w:sz w:val="24"/>
                <w:szCs w:val="24"/>
              </w:rPr>
              <w:t>04</w:t>
            </w:r>
          </w:p>
        </w:tc>
      </w:tr>
      <w:tr w:rsidR="000C59F1" w:rsidRPr="00C973D8" w:rsidTr="00D67455">
        <w:tc>
          <w:tcPr>
            <w:tcW w:w="2196" w:type="dxa"/>
          </w:tcPr>
          <w:p w:rsidR="000C59F1" w:rsidRPr="00C973D8" w:rsidRDefault="000C59F1" w:rsidP="000937A2">
            <w:pPr>
              <w:tabs>
                <w:tab w:val="left" w:pos="720"/>
              </w:tabs>
              <w:jc w:val="both"/>
              <w:rPr>
                <w:sz w:val="24"/>
                <w:szCs w:val="24"/>
              </w:rPr>
            </w:pPr>
            <w:r w:rsidRPr="00C973D8">
              <w:rPr>
                <w:sz w:val="24"/>
                <w:szCs w:val="24"/>
              </w:rPr>
              <w:t>Žiemos (Kalėdų)</w:t>
            </w:r>
          </w:p>
        </w:tc>
        <w:tc>
          <w:tcPr>
            <w:tcW w:w="2126" w:type="dxa"/>
          </w:tcPr>
          <w:p w:rsidR="000C59F1" w:rsidRPr="00C973D8" w:rsidRDefault="00071478" w:rsidP="00D67455">
            <w:pPr>
              <w:tabs>
                <w:tab w:val="left" w:pos="720"/>
              </w:tabs>
              <w:jc w:val="center"/>
              <w:rPr>
                <w:sz w:val="24"/>
                <w:szCs w:val="24"/>
              </w:rPr>
            </w:pPr>
            <w:r w:rsidRPr="00C973D8">
              <w:rPr>
                <w:sz w:val="24"/>
                <w:szCs w:val="24"/>
              </w:rPr>
              <w:t>2022</w:t>
            </w:r>
            <w:r w:rsidR="000C59F1" w:rsidRPr="00C973D8">
              <w:rPr>
                <w:sz w:val="24"/>
                <w:szCs w:val="24"/>
              </w:rPr>
              <w:t>-12 -2</w:t>
            </w:r>
            <w:r w:rsidR="00CC04DE" w:rsidRPr="00C973D8">
              <w:rPr>
                <w:sz w:val="24"/>
                <w:szCs w:val="24"/>
              </w:rPr>
              <w:t>7</w:t>
            </w:r>
          </w:p>
        </w:tc>
        <w:tc>
          <w:tcPr>
            <w:tcW w:w="2552" w:type="dxa"/>
          </w:tcPr>
          <w:p w:rsidR="000C59F1" w:rsidRPr="00C973D8" w:rsidRDefault="00071E5A" w:rsidP="00D67455">
            <w:pPr>
              <w:tabs>
                <w:tab w:val="left" w:pos="720"/>
              </w:tabs>
              <w:jc w:val="center"/>
              <w:rPr>
                <w:sz w:val="24"/>
                <w:szCs w:val="24"/>
              </w:rPr>
            </w:pPr>
            <w:r w:rsidRPr="00C973D8">
              <w:rPr>
                <w:sz w:val="24"/>
                <w:szCs w:val="24"/>
              </w:rPr>
              <w:t xml:space="preserve">2023 </w:t>
            </w:r>
            <w:r w:rsidR="000C59F1" w:rsidRPr="00C973D8">
              <w:rPr>
                <w:sz w:val="24"/>
                <w:szCs w:val="24"/>
              </w:rPr>
              <w:t>-</w:t>
            </w:r>
            <w:r w:rsidRPr="00C973D8">
              <w:rPr>
                <w:sz w:val="24"/>
                <w:szCs w:val="24"/>
              </w:rPr>
              <w:t xml:space="preserve"> </w:t>
            </w:r>
            <w:r w:rsidR="000C59F1" w:rsidRPr="00C973D8">
              <w:rPr>
                <w:sz w:val="24"/>
                <w:szCs w:val="24"/>
              </w:rPr>
              <w:t>01 -</w:t>
            </w:r>
            <w:r w:rsidRPr="00C973D8">
              <w:rPr>
                <w:sz w:val="24"/>
                <w:szCs w:val="24"/>
              </w:rPr>
              <w:t xml:space="preserve"> </w:t>
            </w:r>
            <w:r w:rsidR="000C59F1" w:rsidRPr="00C973D8">
              <w:rPr>
                <w:sz w:val="24"/>
                <w:szCs w:val="24"/>
              </w:rPr>
              <w:t>0</w:t>
            </w:r>
            <w:r w:rsidRPr="00C973D8">
              <w:rPr>
                <w:sz w:val="24"/>
                <w:szCs w:val="24"/>
              </w:rPr>
              <w:t>6</w:t>
            </w:r>
          </w:p>
        </w:tc>
      </w:tr>
      <w:tr w:rsidR="000C59F1" w:rsidRPr="00C973D8" w:rsidTr="00D67455">
        <w:trPr>
          <w:trHeight w:val="377"/>
        </w:trPr>
        <w:tc>
          <w:tcPr>
            <w:tcW w:w="2196" w:type="dxa"/>
          </w:tcPr>
          <w:p w:rsidR="000C59F1" w:rsidRPr="00C973D8" w:rsidRDefault="000C59F1" w:rsidP="000937A2">
            <w:pPr>
              <w:tabs>
                <w:tab w:val="left" w:pos="720"/>
              </w:tabs>
              <w:jc w:val="both"/>
              <w:rPr>
                <w:sz w:val="24"/>
                <w:szCs w:val="24"/>
              </w:rPr>
            </w:pPr>
            <w:r w:rsidRPr="00C973D8">
              <w:rPr>
                <w:sz w:val="24"/>
                <w:szCs w:val="24"/>
              </w:rPr>
              <w:t>Žiemos</w:t>
            </w:r>
          </w:p>
        </w:tc>
        <w:tc>
          <w:tcPr>
            <w:tcW w:w="2126" w:type="dxa"/>
          </w:tcPr>
          <w:p w:rsidR="000C59F1" w:rsidRPr="00C973D8" w:rsidRDefault="00071E5A" w:rsidP="00D67455">
            <w:pPr>
              <w:tabs>
                <w:tab w:val="left" w:pos="720"/>
              </w:tabs>
              <w:jc w:val="center"/>
              <w:rPr>
                <w:sz w:val="24"/>
                <w:szCs w:val="24"/>
              </w:rPr>
            </w:pPr>
            <w:r w:rsidRPr="00C973D8">
              <w:rPr>
                <w:sz w:val="24"/>
                <w:szCs w:val="24"/>
              </w:rPr>
              <w:t>2023</w:t>
            </w:r>
            <w:r w:rsidR="0002476A" w:rsidRPr="00C973D8">
              <w:rPr>
                <w:sz w:val="24"/>
                <w:szCs w:val="24"/>
              </w:rPr>
              <w:t>-</w:t>
            </w:r>
            <w:r w:rsidRPr="00C973D8">
              <w:rPr>
                <w:sz w:val="24"/>
                <w:szCs w:val="24"/>
              </w:rPr>
              <w:t xml:space="preserve"> </w:t>
            </w:r>
            <w:r w:rsidR="000C59F1" w:rsidRPr="00C973D8">
              <w:rPr>
                <w:sz w:val="24"/>
                <w:szCs w:val="24"/>
              </w:rPr>
              <w:t>02</w:t>
            </w:r>
            <w:r w:rsidRPr="00C973D8">
              <w:rPr>
                <w:sz w:val="24"/>
                <w:szCs w:val="24"/>
              </w:rPr>
              <w:t xml:space="preserve"> </w:t>
            </w:r>
            <w:r w:rsidR="000C59F1" w:rsidRPr="00C973D8">
              <w:rPr>
                <w:sz w:val="24"/>
                <w:szCs w:val="24"/>
              </w:rPr>
              <w:t>-1</w:t>
            </w:r>
            <w:r w:rsidRPr="00C973D8">
              <w:rPr>
                <w:sz w:val="24"/>
                <w:szCs w:val="24"/>
              </w:rPr>
              <w:t>3</w:t>
            </w:r>
          </w:p>
        </w:tc>
        <w:tc>
          <w:tcPr>
            <w:tcW w:w="2552" w:type="dxa"/>
          </w:tcPr>
          <w:p w:rsidR="000C59F1" w:rsidRPr="00C973D8" w:rsidRDefault="00071E5A" w:rsidP="00D67455">
            <w:pPr>
              <w:tabs>
                <w:tab w:val="left" w:pos="720"/>
              </w:tabs>
              <w:jc w:val="center"/>
              <w:rPr>
                <w:sz w:val="24"/>
                <w:szCs w:val="24"/>
              </w:rPr>
            </w:pPr>
            <w:r w:rsidRPr="00C973D8">
              <w:rPr>
                <w:sz w:val="24"/>
                <w:szCs w:val="24"/>
              </w:rPr>
              <w:t>2023 - 0</w:t>
            </w:r>
            <w:r w:rsidR="000C59F1" w:rsidRPr="00C973D8">
              <w:rPr>
                <w:sz w:val="24"/>
                <w:szCs w:val="24"/>
              </w:rPr>
              <w:t>2-</w:t>
            </w:r>
            <w:r w:rsidRPr="00C973D8">
              <w:rPr>
                <w:sz w:val="24"/>
                <w:szCs w:val="24"/>
              </w:rPr>
              <w:t>17</w:t>
            </w:r>
          </w:p>
        </w:tc>
      </w:tr>
      <w:tr w:rsidR="000C59F1" w:rsidRPr="00C973D8" w:rsidTr="00D67455">
        <w:trPr>
          <w:trHeight w:val="317"/>
        </w:trPr>
        <w:tc>
          <w:tcPr>
            <w:tcW w:w="2196" w:type="dxa"/>
          </w:tcPr>
          <w:p w:rsidR="000C59F1" w:rsidRPr="00C973D8" w:rsidRDefault="000C59F1" w:rsidP="000937A2">
            <w:pPr>
              <w:tabs>
                <w:tab w:val="left" w:pos="720"/>
              </w:tabs>
              <w:jc w:val="both"/>
              <w:rPr>
                <w:sz w:val="24"/>
                <w:szCs w:val="24"/>
              </w:rPr>
            </w:pPr>
            <w:r w:rsidRPr="00C973D8">
              <w:rPr>
                <w:sz w:val="24"/>
                <w:szCs w:val="24"/>
              </w:rPr>
              <w:t>Pavasario (Velykų)</w:t>
            </w:r>
          </w:p>
        </w:tc>
        <w:tc>
          <w:tcPr>
            <w:tcW w:w="2126" w:type="dxa"/>
          </w:tcPr>
          <w:p w:rsidR="000C59F1" w:rsidRPr="00C973D8" w:rsidRDefault="00071E5A" w:rsidP="00D67455">
            <w:pPr>
              <w:tabs>
                <w:tab w:val="left" w:pos="720"/>
              </w:tabs>
              <w:jc w:val="center"/>
              <w:rPr>
                <w:sz w:val="24"/>
                <w:szCs w:val="24"/>
              </w:rPr>
            </w:pPr>
            <w:r w:rsidRPr="00C973D8">
              <w:rPr>
                <w:sz w:val="24"/>
                <w:szCs w:val="24"/>
              </w:rPr>
              <w:t>2023</w:t>
            </w:r>
            <w:r w:rsidR="00CC04DE" w:rsidRPr="00C973D8">
              <w:rPr>
                <w:sz w:val="24"/>
                <w:szCs w:val="24"/>
              </w:rPr>
              <w:t>-</w:t>
            </w:r>
            <w:r w:rsidRPr="00C973D8">
              <w:rPr>
                <w:sz w:val="24"/>
                <w:szCs w:val="24"/>
              </w:rPr>
              <w:t xml:space="preserve"> </w:t>
            </w:r>
            <w:r w:rsidR="000C59F1" w:rsidRPr="00C973D8">
              <w:rPr>
                <w:sz w:val="24"/>
                <w:szCs w:val="24"/>
              </w:rPr>
              <w:t>04</w:t>
            </w:r>
            <w:r w:rsidRPr="00C973D8">
              <w:rPr>
                <w:sz w:val="24"/>
                <w:szCs w:val="24"/>
              </w:rPr>
              <w:t xml:space="preserve"> </w:t>
            </w:r>
            <w:r w:rsidR="000C59F1" w:rsidRPr="00C973D8">
              <w:rPr>
                <w:sz w:val="24"/>
                <w:szCs w:val="24"/>
              </w:rPr>
              <w:t>-</w:t>
            </w:r>
            <w:r w:rsidRPr="00C973D8">
              <w:rPr>
                <w:sz w:val="24"/>
                <w:szCs w:val="24"/>
              </w:rPr>
              <w:t>11</w:t>
            </w:r>
          </w:p>
        </w:tc>
        <w:tc>
          <w:tcPr>
            <w:tcW w:w="2552" w:type="dxa"/>
          </w:tcPr>
          <w:p w:rsidR="000C59F1" w:rsidRPr="00C973D8" w:rsidRDefault="00071E5A" w:rsidP="00D67455">
            <w:pPr>
              <w:tabs>
                <w:tab w:val="left" w:pos="720"/>
              </w:tabs>
              <w:jc w:val="center"/>
              <w:rPr>
                <w:sz w:val="24"/>
                <w:szCs w:val="24"/>
              </w:rPr>
            </w:pPr>
            <w:r w:rsidRPr="00C973D8">
              <w:rPr>
                <w:sz w:val="24"/>
                <w:szCs w:val="24"/>
              </w:rPr>
              <w:t xml:space="preserve">2023 </w:t>
            </w:r>
            <w:r w:rsidR="000C59F1" w:rsidRPr="00C973D8">
              <w:rPr>
                <w:sz w:val="24"/>
                <w:szCs w:val="24"/>
              </w:rPr>
              <w:t>-</w:t>
            </w:r>
            <w:r w:rsidR="00CC04DE" w:rsidRPr="00C973D8">
              <w:rPr>
                <w:sz w:val="24"/>
                <w:szCs w:val="24"/>
              </w:rPr>
              <w:t xml:space="preserve"> </w:t>
            </w:r>
            <w:r w:rsidR="000C59F1" w:rsidRPr="00C973D8">
              <w:rPr>
                <w:sz w:val="24"/>
                <w:szCs w:val="24"/>
              </w:rPr>
              <w:t>04</w:t>
            </w:r>
            <w:r w:rsidRPr="00C973D8">
              <w:rPr>
                <w:sz w:val="24"/>
                <w:szCs w:val="24"/>
              </w:rPr>
              <w:t xml:space="preserve"> </w:t>
            </w:r>
            <w:r w:rsidR="000C59F1" w:rsidRPr="00C973D8">
              <w:rPr>
                <w:sz w:val="24"/>
                <w:szCs w:val="24"/>
              </w:rPr>
              <w:t>-</w:t>
            </w:r>
            <w:r w:rsidRPr="00C973D8">
              <w:rPr>
                <w:sz w:val="24"/>
                <w:szCs w:val="24"/>
              </w:rPr>
              <w:t>14</w:t>
            </w:r>
          </w:p>
        </w:tc>
      </w:tr>
      <w:tr w:rsidR="00CC04DE" w:rsidRPr="00C973D8" w:rsidTr="00D67455">
        <w:tc>
          <w:tcPr>
            <w:tcW w:w="2196" w:type="dxa"/>
          </w:tcPr>
          <w:p w:rsidR="000C59F1" w:rsidRPr="00C973D8" w:rsidRDefault="000C59F1" w:rsidP="000937A2">
            <w:pPr>
              <w:tabs>
                <w:tab w:val="left" w:pos="1022"/>
              </w:tabs>
              <w:jc w:val="both"/>
              <w:rPr>
                <w:spacing w:val="-3"/>
                <w:sz w:val="24"/>
                <w:szCs w:val="24"/>
              </w:rPr>
            </w:pPr>
            <w:r w:rsidRPr="00C973D8">
              <w:rPr>
                <w:spacing w:val="-3"/>
                <w:sz w:val="24"/>
                <w:szCs w:val="24"/>
              </w:rPr>
              <w:t>Vasaros</w:t>
            </w:r>
          </w:p>
        </w:tc>
        <w:tc>
          <w:tcPr>
            <w:tcW w:w="2126" w:type="dxa"/>
          </w:tcPr>
          <w:p w:rsidR="000C59F1" w:rsidRPr="00C973D8" w:rsidRDefault="00071E5A" w:rsidP="00D67455">
            <w:pPr>
              <w:tabs>
                <w:tab w:val="left" w:pos="1022"/>
              </w:tabs>
              <w:jc w:val="center"/>
              <w:rPr>
                <w:spacing w:val="-3"/>
                <w:sz w:val="24"/>
                <w:szCs w:val="24"/>
              </w:rPr>
            </w:pPr>
            <w:r w:rsidRPr="00C973D8">
              <w:rPr>
                <w:spacing w:val="-3"/>
                <w:sz w:val="24"/>
                <w:szCs w:val="24"/>
              </w:rPr>
              <w:t xml:space="preserve">2023 – </w:t>
            </w:r>
            <w:r w:rsidR="000C59F1" w:rsidRPr="00C973D8">
              <w:rPr>
                <w:spacing w:val="-3"/>
                <w:sz w:val="24"/>
                <w:szCs w:val="24"/>
              </w:rPr>
              <w:t>06</w:t>
            </w:r>
            <w:r w:rsidRPr="00C973D8">
              <w:rPr>
                <w:spacing w:val="-3"/>
                <w:sz w:val="24"/>
                <w:szCs w:val="24"/>
              </w:rPr>
              <w:t xml:space="preserve"> </w:t>
            </w:r>
            <w:r w:rsidR="000C59F1" w:rsidRPr="00C973D8">
              <w:rPr>
                <w:spacing w:val="-3"/>
                <w:sz w:val="24"/>
                <w:szCs w:val="24"/>
              </w:rPr>
              <w:t>-</w:t>
            </w:r>
            <w:r w:rsidRPr="00C973D8">
              <w:rPr>
                <w:spacing w:val="-3"/>
                <w:sz w:val="24"/>
                <w:szCs w:val="24"/>
              </w:rPr>
              <w:t>09</w:t>
            </w:r>
          </w:p>
        </w:tc>
        <w:tc>
          <w:tcPr>
            <w:tcW w:w="2552" w:type="dxa"/>
          </w:tcPr>
          <w:p w:rsidR="000C59F1" w:rsidRPr="00C973D8" w:rsidRDefault="00071E5A" w:rsidP="00D67455">
            <w:pPr>
              <w:tabs>
                <w:tab w:val="left" w:pos="1022"/>
              </w:tabs>
              <w:jc w:val="center"/>
              <w:rPr>
                <w:spacing w:val="-3"/>
                <w:sz w:val="24"/>
                <w:szCs w:val="24"/>
              </w:rPr>
            </w:pPr>
            <w:r w:rsidRPr="00C973D8">
              <w:rPr>
                <w:spacing w:val="-3"/>
                <w:sz w:val="24"/>
                <w:szCs w:val="24"/>
              </w:rPr>
              <w:t xml:space="preserve">2023 – </w:t>
            </w:r>
            <w:r w:rsidR="000C59F1" w:rsidRPr="00C973D8">
              <w:rPr>
                <w:spacing w:val="-3"/>
                <w:sz w:val="24"/>
                <w:szCs w:val="24"/>
              </w:rPr>
              <w:t>08</w:t>
            </w:r>
            <w:r w:rsidRPr="00C973D8">
              <w:rPr>
                <w:spacing w:val="-3"/>
                <w:sz w:val="24"/>
                <w:szCs w:val="24"/>
              </w:rPr>
              <w:t xml:space="preserve"> </w:t>
            </w:r>
            <w:r w:rsidR="000C59F1" w:rsidRPr="00C973D8">
              <w:rPr>
                <w:spacing w:val="-3"/>
                <w:sz w:val="24"/>
                <w:szCs w:val="24"/>
              </w:rPr>
              <w:t>-31</w:t>
            </w:r>
          </w:p>
        </w:tc>
      </w:tr>
    </w:tbl>
    <w:p w:rsidR="000C59F1" w:rsidRPr="00C973D8" w:rsidRDefault="000C59F1" w:rsidP="000C59F1">
      <w:pPr>
        <w:shd w:val="clear" w:color="auto" w:fill="FFFFFF"/>
        <w:tabs>
          <w:tab w:val="left" w:pos="1022"/>
        </w:tabs>
        <w:ind w:firstLine="902"/>
        <w:jc w:val="both"/>
        <w:rPr>
          <w:color w:val="000000"/>
          <w:spacing w:val="-3"/>
          <w:sz w:val="24"/>
          <w:szCs w:val="24"/>
        </w:rPr>
      </w:pPr>
    </w:p>
    <w:p w:rsidR="0037244D" w:rsidRDefault="00322AB9" w:rsidP="00627893">
      <w:pPr>
        <w:shd w:val="clear" w:color="auto" w:fill="FFFFFF"/>
        <w:tabs>
          <w:tab w:val="left" w:pos="1022"/>
        </w:tabs>
        <w:jc w:val="both"/>
        <w:rPr>
          <w:color w:val="000000"/>
          <w:spacing w:val="-3"/>
          <w:sz w:val="24"/>
          <w:szCs w:val="24"/>
        </w:rPr>
      </w:pPr>
      <w:r w:rsidRPr="00C973D8">
        <w:rPr>
          <w:color w:val="000000"/>
          <w:spacing w:val="-3"/>
          <w:sz w:val="24"/>
          <w:szCs w:val="24"/>
        </w:rPr>
        <w:tab/>
      </w:r>
    </w:p>
    <w:p w:rsidR="00627893" w:rsidRPr="00C973D8" w:rsidRDefault="00627893" w:rsidP="00627893">
      <w:pPr>
        <w:shd w:val="clear" w:color="auto" w:fill="FFFFFF"/>
        <w:tabs>
          <w:tab w:val="left" w:pos="1022"/>
        </w:tabs>
        <w:jc w:val="both"/>
        <w:rPr>
          <w:b/>
          <w:bCs/>
          <w:color w:val="000000"/>
          <w:spacing w:val="-3"/>
          <w:sz w:val="24"/>
          <w:szCs w:val="24"/>
        </w:rPr>
      </w:pPr>
    </w:p>
    <w:p w:rsidR="000C59F1" w:rsidRPr="00C973D8" w:rsidRDefault="000C59F1" w:rsidP="00636737">
      <w:pPr>
        <w:shd w:val="clear" w:color="auto" w:fill="FFFFFF"/>
        <w:tabs>
          <w:tab w:val="left" w:pos="1022"/>
        </w:tabs>
        <w:jc w:val="center"/>
        <w:rPr>
          <w:b/>
          <w:bCs/>
          <w:color w:val="000000"/>
          <w:spacing w:val="-3"/>
          <w:sz w:val="24"/>
          <w:szCs w:val="24"/>
        </w:rPr>
      </w:pPr>
      <w:r w:rsidRPr="00C973D8">
        <w:rPr>
          <w:b/>
          <w:bCs/>
          <w:color w:val="000000"/>
          <w:spacing w:val="-3"/>
          <w:sz w:val="24"/>
          <w:szCs w:val="24"/>
        </w:rPr>
        <w:t>IV. PRIEŠMOKYKLINIO UGDYMO ORGANIZAVIMAS</w:t>
      </w:r>
    </w:p>
    <w:p w:rsidR="0037244D" w:rsidRPr="00C973D8" w:rsidRDefault="0037244D" w:rsidP="0037244D">
      <w:pPr>
        <w:shd w:val="clear" w:color="auto" w:fill="FFFFFF"/>
        <w:tabs>
          <w:tab w:val="left" w:pos="1022"/>
        </w:tabs>
        <w:rPr>
          <w:b/>
          <w:bCs/>
          <w:color w:val="000000"/>
          <w:spacing w:val="-3"/>
          <w:sz w:val="24"/>
          <w:szCs w:val="24"/>
        </w:rPr>
      </w:pPr>
    </w:p>
    <w:p w:rsidR="00DB6992" w:rsidRPr="00C973D8" w:rsidRDefault="00604482" w:rsidP="00636737">
      <w:pPr>
        <w:tabs>
          <w:tab w:val="left" w:pos="567"/>
        </w:tabs>
        <w:ind w:left="567"/>
        <w:jc w:val="both"/>
        <w:rPr>
          <w:spacing w:val="-2"/>
          <w:sz w:val="24"/>
          <w:szCs w:val="24"/>
        </w:rPr>
      </w:pPr>
      <w:r>
        <w:rPr>
          <w:b/>
          <w:bCs/>
          <w:color w:val="000000"/>
          <w:spacing w:val="-3"/>
          <w:sz w:val="24"/>
          <w:szCs w:val="24"/>
        </w:rPr>
        <w:tab/>
      </w:r>
      <w:r w:rsidR="00636737">
        <w:rPr>
          <w:b/>
          <w:bCs/>
          <w:color w:val="000000"/>
          <w:spacing w:val="-3"/>
          <w:sz w:val="24"/>
          <w:szCs w:val="24"/>
        </w:rPr>
        <w:tab/>
      </w:r>
      <w:r w:rsidR="00627893">
        <w:rPr>
          <w:bCs/>
          <w:color w:val="000000"/>
          <w:spacing w:val="-3"/>
          <w:sz w:val="24"/>
          <w:szCs w:val="24"/>
        </w:rPr>
        <w:t xml:space="preserve">23. </w:t>
      </w:r>
      <w:r w:rsidR="0037244D" w:rsidRPr="00C973D8">
        <w:rPr>
          <w:bCs/>
          <w:spacing w:val="-3"/>
          <w:sz w:val="24"/>
          <w:szCs w:val="24"/>
        </w:rPr>
        <w:t>Rajono savivaldybės administracijos švietimo padalinys organizuoja centralizuotą vaikų priėmimą į rajono švietimo įstaigas</w:t>
      </w:r>
      <w:r w:rsidR="0061488F" w:rsidRPr="00C973D8">
        <w:rPr>
          <w:bCs/>
          <w:spacing w:val="-3"/>
          <w:sz w:val="24"/>
          <w:szCs w:val="24"/>
        </w:rPr>
        <w:t xml:space="preserve"> </w:t>
      </w:r>
      <w:proofErr w:type="spellStart"/>
      <w:r w:rsidR="009953E3" w:rsidRPr="00C973D8">
        <w:rPr>
          <w:spacing w:val="-3"/>
          <w:sz w:val="24"/>
          <w:szCs w:val="24"/>
          <w:lang w:val="en-US"/>
        </w:rPr>
        <w:t>vadovauda</w:t>
      </w:r>
      <w:r w:rsidR="00071E5A" w:rsidRPr="00C973D8">
        <w:rPr>
          <w:spacing w:val="-3"/>
          <w:sz w:val="24"/>
          <w:szCs w:val="24"/>
          <w:lang w:val="en-US"/>
        </w:rPr>
        <w:t>mais</w:t>
      </w:r>
      <w:proofErr w:type="spellEnd"/>
      <w:r w:rsidR="0061488F" w:rsidRPr="00C973D8">
        <w:rPr>
          <w:spacing w:val="-3"/>
          <w:sz w:val="24"/>
          <w:szCs w:val="24"/>
          <w:lang w:val="en-US"/>
        </w:rPr>
        <w:t xml:space="preserve"> </w:t>
      </w:r>
      <w:r w:rsidR="00DB6992" w:rsidRPr="00C973D8">
        <w:rPr>
          <w:spacing w:val="-2"/>
          <w:sz w:val="24"/>
          <w:szCs w:val="24"/>
        </w:rPr>
        <w:t xml:space="preserve">Plungės </w:t>
      </w:r>
      <w:r w:rsidR="006E78F6" w:rsidRPr="00C973D8">
        <w:rPr>
          <w:spacing w:val="-2"/>
          <w:sz w:val="24"/>
          <w:szCs w:val="24"/>
        </w:rPr>
        <w:t>rajono savivaldybės tarybos 2019 m. lapkričio 28 d. Nr. T1-283</w:t>
      </w:r>
      <w:r w:rsidR="00C81564" w:rsidRPr="00C973D8">
        <w:rPr>
          <w:spacing w:val="-2"/>
          <w:sz w:val="24"/>
          <w:szCs w:val="24"/>
        </w:rPr>
        <w:t xml:space="preserve"> sprendimu</w:t>
      </w:r>
      <w:r w:rsidR="00DB6992" w:rsidRPr="00C973D8">
        <w:rPr>
          <w:spacing w:val="-2"/>
          <w:sz w:val="24"/>
          <w:szCs w:val="24"/>
        </w:rPr>
        <w:t xml:space="preserve"> ,,Dėl centralizuoto vaikų priėmimo į Plungės rajono savivaldybės švietimo įstaigas, įgyvendinančias ikimokyklinio ir priešmokyklinio ugdymo programos, tvarkos aprašo patvirtinimo“.</w:t>
      </w:r>
    </w:p>
    <w:p w:rsidR="006E78F6" w:rsidRPr="00C973D8" w:rsidRDefault="006E78F6" w:rsidP="00986012">
      <w:pPr>
        <w:tabs>
          <w:tab w:val="left" w:pos="567"/>
        </w:tabs>
        <w:ind w:left="567" w:hanging="567"/>
        <w:jc w:val="both"/>
        <w:rPr>
          <w:spacing w:val="-2"/>
          <w:sz w:val="24"/>
          <w:szCs w:val="24"/>
        </w:rPr>
      </w:pPr>
      <w:r w:rsidRPr="00C973D8">
        <w:rPr>
          <w:spacing w:val="-2"/>
          <w:sz w:val="24"/>
          <w:szCs w:val="24"/>
        </w:rPr>
        <w:t xml:space="preserve"> </w:t>
      </w:r>
      <w:r w:rsidR="00693DE8" w:rsidRPr="00C973D8">
        <w:rPr>
          <w:spacing w:val="-2"/>
          <w:sz w:val="24"/>
          <w:szCs w:val="24"/>
        </w:rPr>
        <w:t>Mokykla:</w:t>
      </w:r>
    </w:p>
    <w:p w:rsidR="00DB6992" w:rsidRPr="00636737" w:rsidRDefault="00636737" w:rsidP="00636737">
      <w:pPr>
        <w:tabs>
          <w:tab w:val="left" w:pos="567"/>
        </w:tabs>
        <w:ind w:left="567" w:hanging="567"/>
        <w:jc w:val="both"/>
        <w:rPr>
          <w:sz w:val="24"/>
          <w:szCs w:val="24"/>
        </w:rPr>
      </w:pPr>
      <w:r>
        <w:rPr>
          <w:spacing w:val="-2"/>
          <w:sz w:val="24"/>
          <w:szCs w:val="24"/>
        </w:rPr>
        <w:lastRenderedPageBreak/>
        <w:tab/>
      </w:r>
      <w:r>
        <w:rPr>
          <w:spacing w:val="-2"/>
          <w:sz w:val="24"/>
          <w:szCs w:val="24"/>
        </w:rPr>
        <w:tab/>
      </w:r>
      <w:r w:rsidR="00627893" w:rsidRPr="00636737">
        <w:rPr>
          <w:spacing w:val="-2"/>
          <w:sz w:val="24"/>
          <w:szCs w:val="24"/>
        </w:rPr>
        <w:t>24</w:t>
      </w:r>
      <w:r w:rsidR="006E78F6" w:rsidRPr="00636737">
        <w:rPr>
          <w:spacing w:val="-2"/>
          <w:sz w:val="24"/>
          <w:szCs w:val="24"/>
        </w:rPr>
        <w:t>. I</w:t>
      </w:r>
      <w:r w:rsidR="00DB6992" w:rsidRPr="00636737">
        <w:rPr>
          <w:sz w:val="24"/>
          <w:szCs w:val="24"/>
        </w:rPr>
        <w:t>nformuoja tėvus (globėjus) apie priešmokyklini</w:t>
      </w:r>
      <w:r w:rsidR="00C81564" w:rsidRPr="00636737">
        <w:rPr>
          <w:sz w:val="24"/>
          <w:szCs w:val="24"/>
        </w:rPr>
        <w:t>o ugdymo organizavimą Mokykloje.</w:t>
      </w:r>
    </w:p>
    <w:p w:rsidR="00322AB9" w:rsidRPr="00636737" w:rsidRDefault="00636737" w:rsidP="00636737">
      <w:pPr>
        <w:tabs>
          <w:tab w:val="left" w:pos="567"/>
        </w:tabs>
        <w:jc w:val="both"/>
        <w:rPr>
          <w:sz w:val="24"/>
          <w:szCs w:val="24"/>
        </w:rPr>
      </w:pPr>
      <w:r>
        <w:rPr>
          <w:spacing w:val="-2"/>
          <w:sz w:val="24"/>
          <w:szCs w:val="24"/>
        </w:rPr>
        <w:tab/>
      </w:r>
      <w:r>
        <w:rPr>
          <w:spacing w:val="-2"/>
          <w:sz w:val="24"/>
          <w:szCs w:val="24"/>
        </w:rPr>
        <w:tab/>
      </w:r>
      <w:r w:rsidR="00627893" w:rsidRPr="00636737">
        <w:rPr>
          <w:spacing w:val="-2"/>
          <w:sz w:val="24"/>
          <w:szCs w:val="24"/>
        </w:rPr>
        <w:t>25</w:t>
      </w:r>
      <w:r w:rsidR="00071E5A" w:rsidRPr="00636737">
        <w:rPr>
          <w:spacing w:val="-2"/>
          <w:sz w:val="24"/>
          <w:szCs w:val="24"/>
        </w:rPr>
        <w:t xml:space="preserve">. </w:t>
      </w:r>
      <w:r w:rsidR="00DB6992" w:rsidRPr="00636737">
        <w:rPr>
          <w:sz w:val="24"/>
          <w:szCs w:val="24"/>
        </w:rPr>
        <w:t>Nustato ugdomosios veiklos planavimo, pasiekimų vertinimo, rekomendacijos pradinių</w:t>
      </w:r>
      <w:r w:rsidR="006E78F6" w:rsidRPr="00636737">
        <w:rPr>
          <w:sz w:val="24"/>
          <w:szCs w:val="24"/>
        </w:rPr>
        <w:t xml:space="preserve"> klasių  </w:t>
      </w:r>
      <w:r w:rsidR="00DB6992" w:rsidRPr="00636737">
        <w:rPr>
          <w:sz w:val="24"/>
          <w:szCs w:val="24"/>
        </w:rPr>
        <w:t>mokytojui</w:t>
      </w:r>
      <w:r w:rsidR="00C81564" w:rsidRPr="00636737">
        <w:rPr>
          <w:sz w:val="24"/>
          <w:szCs w:val="24"/>
        </w:rPr>
        <w:t xml:space="preserve"> formą ir jų parengimo terminus.</w:t>
      </w:r>
    </w:p>
    <w:p w:rsidR="00DB6992" w:rsidRPr="00636737" w:rsidRDefault="00636737" w:rsidP="00636737">
      <w:pPr>
        <w:tabs>
          <w:tab w:val="left" w:pos="567"/>
        </w:tabs>
        <w:jc w:val="both"/>
        <w:rPr>
          <w:sz w:val="24"/>
          <w:szCs w:val="24"/>
        </w:rPr>
      </w:pPr>
      <w:r>
        <w:rPr>
          <w:sz w:val="24"/>
          <w:szCs w:val="24"/>
        </w:rPr>
        <w:tab/>
      </w:r>
      <w:r>
        <w:rPr>
          <w:sz w:val="24"/>
          <w:szCs w:val="24"/>
        </w:rPr>
        <w:tab/>
      </w:r>
      <w:r w:rsidR="00627893" w:rsidRPr="00636737">
        <w:rPr>
          <w:sz w:val="24"/>
          <w:szCs w:val="24"/>
        </w:rPr>
        <w:t>26</w:t>
      </w:r>
      <w:r w:rsidR="00DB6992" w:rsidRPr="00636737">
        <w:rPr>
          <w:sz w:val="24"/>
          <w:szCs w:val="24"/>
        </w:rPr>
        <w:t>.</w:t>
      </w:r>
      <w:r w:rsidR="009959B8" w:rsidRPr="00636737">
        <w:rPr>
          <w:sz w:val="24"/>
          <w:szCs w:val="24"/>
        </w:rPr>
        <w:t>Aptaria ir pasirašo mokymo sutartį su tėvais /globėjais dėl priešmokyklinio ugdymo programos įgyvendinimo sąlygų ir/ar švietimo pagalbos, Mokyklos ir tėvų /globėjų teisių ir pareigų.</w:t>
      </w:r>
    </w:p>
    <w:p w:rsidR="009959B8" w:rsidRPr="00636737" w:rsidRDefault="00636737" w:rsidP="00636737">
      <w:pPr>
        <w:tabs>
          <w:tab w:val="left" w:pos="0"/>
          <w:tab w:val="left" w:pos="567"/>
        </w:tabs>
        <w:ind w:left="567" w:hanging="567"/>
        <w:jc w:val="both"/>
        <w:rPr>
          <w:sz w:val="24"/>
          <w:szCs w:val="24"/>
        </w:rPr>
      </w:pPr>
      <w:r>
        <w:rPr>
          <w:sz w:val="24"/>
          <w:szCs w:val="24"/>
        </w:rPr>
        <w:tab/>
      </w:r>
      <w:r>
        <w:rPr>
          <w:sz w:val="24"/>
          <w:szCs w:val="24"/>
        </w:rPr>
        <w:tab/>
      </w:r>
      <w:r w:rsidR="00627893" w:rsidRPr="00636737">
        <w:rPr>
          <w:sz w:val="24"/>
          <w:szCs w:val="24"/>
        </w:rPr>
        <w:t>27</w:t>
      </w:r>
      <w:r w:rsidR="009959B8" w:rsidRPr="00636737">
        <w:rPr>
          <w:sz w:val="24"/>
          <w:szCs w:val="24"/>
        </w:rPr>
        <w:t>. Ugdymo įstaiga dirba penkias dienas per savaitę.</w:t>
      </w:r>
    </w:p>
    <w:p w:rsidR="009959B8" w:rsidRPr="00636737" w:rsidRDefault="00636737" w:rsidP="00636737">
      <w:pPr>
        <w:tabs>
          <w:tab w:val="left" w:pos="0"/>
          <w:tab w:val="left" w:pos="567"/>
        </w:tabs>
        <w:ind w:left="567" w:hanging="567"/>
        <w:jc w:val="both"/>
        <w:rPr>
          <w:spacing w:val="-3"/>
          <w:sz w:val="24"/>
          <w:szCs w:val="24"/>
        </w:rPr>
      </w:pPr>
      <w:r>
        <w:rPr>
          <w:sz w:val="24"/>
          <w:szCs w:val="24"/>
        </w:rPr>
        <w:tab/>
      </w:r>
      <w:r>
        <w:rPr>
          <w:sz w:val="24"/>
          <w:szCs w:val="24"/>
        </w:rPr>
        <w:tab/>
      </w:r>
      <w:r w:rsidR="00627893" w:rsidRPr="00636737">
        <w:rPr>
          <w:sz w:val="24"/>
          <w:szCs w:val="24"/>
        </w:rPr>
        <w:t>28</w:t>
      </w:r>
      <w:r w:rsidR="009959B8" w:rsidRPr="00636737">
        <w:rPr>
          <w:sz w:val="24"/>
          <w:szCs w:val="24"/>
        </w:rPr>
        <w:t xml:space="preserve">. </w:t>
      </w:r>
      <w:r w:rsidR="00243802" w:rsidRPr="00636737">
        <w:rPr>
          <w:spacing w:val="-3"/>
          <w:sz w:val="24"/>
          <w:szCs w:val="24"/>
        </w:rPr>
        <w:t>Veikia 2</w:t>
      </w:r>
      <w:r w:rsidR="009959B8" w:rsidRPr="00636737">
        <w:rPr>
          <w:spacing w:val="-3"/>
          <w:sz w:val="24"/>
          <w:szCs w:val="24"/>
        </w:rPr>
        <w:t xml:space="preserve"> priešmokyklinio ugdymo grupė</w:t>
      </w:r>
      <w:r w:rsidR="00243802" w:rsidRPr="00636737">
        <w:rPr>
          <w:spacing w:val="-3"/>
          <w:sz w:val="24"/>
          <w:szCs w:val="24"/>
        </w:rPr>
        <w:t>s</w:t>
      </w:r>
    </w:p>
    <w:p w:rsidR="009959B8" w:rsidRPr="00636737" w:rsidRDefault="00636737" w:rsidP="00636737">
      <w:pPr>
        <w:shd w:val="clear" w:color="auto" w:fill="FFFFFF"/>
        <w:tabs>
          <w:tab w:val="left" w:pos="567"/>
        </w:tabs>
        <w:ind w:left="567" w:hanging="567"/>
        <w:jc w:val="both"/>
        <w:rPr>
          <w:spacing w:val="-2"/>
          <w:sz w:val="24"/>
          <w:szCs w:val="24"/>
        </w:rPr>
      </w:pPr>
      <w:r>
        <w:rPr>
          <w:spacing w:val="-3"/>
          <w:sz w:val="24"/>
          <w:szCs w:val="24"/>
        </w:rPr>
        <w:tab/>
      </w:r>
      <w:r>
        <w:rPr>
          <w:spacing w:val="-3"/>
          <w:sz w:val="24"/>
          <w:szCs w:val="24"/>
        </w:rPr>
        <w:tab/>
      </w:r>
      <w:r w:rsidR="00627893" w:rsidRPr="00636737">
        <w:rPr>
          <w:spacing w:val="-3"/>
          <w:sz w:val="24"/>
          <w:szCs w:val="24"/>
        </w:rPr>
        <w:t>29</w:t>
      </w:r>
      <w:r w:rsidR="009959B8" w:rsidRPr="00636737">
        <w:rPr>
          <w:spacing w:val="-3"/>
          <w:sz w:val="24"/>
          <w:szCs w:val="24"/>
        </w:rPr>
        <w:t xml:space="preserve">.Ugdomajai veiklai </w:t>
      </w:r>
      <w:r w:rsidR="009959B8" w:rsidRPr="00636737">
        <w:rPr>
          <w:spacing w:val="2"/>
          <w:sz w:val="24"/>
          <w:szCs w:val="24"/>
        </w:rPr>
        <w:t xml:space="preserve">skiriamos 4 val. per dieną. </w:t>
      </w:r>
      <w:r w:rsidR="009959B8" w:rsidRPr="00636737">
        <w:rPr>
          <w:spacing w:val="-2"/>
          <w:sz w:val="24"/>
          <w:szCs w:val="24"/>
        </w:rPr>
        <w:t>Vaikai</w:t>
      </w:r>
      <w:r w:rsidR="00C81564" w:rsidRPr="00636737">
        <w:rPr>
          <w:spacing w:val="-2"/>
          <w:sz w:val="24"/>
          <w:szCs w:val="24"/>
        </w:rPr>
        <w:t xml:space="preserve"> į grupę priimami nuo 7.30 val.</w:t>
      </w:r>
    </w:p>
    <w:p w:rsidR="00B41A1C" w:rsidRPr="00636737" w:rsidRDefault="00636737" w:rsidP="00636737">
      <w:pPr>
        <w:shd w:val="clear" w:color="auto" w:fill="FFFFFF"/>
        <w:tabs>
          <w:tab w:val="left" w:pos="567"/>
        </w:tabs>
        <w:ind w:left="567" w:hanging="567"/>
        <w:jc w:val="both"/>
        <w:rPr>
          <w:spacing w:val="2"/>
          <w:sz w:val="24"/>
          <w:szCs w:val="24"/>
        </w:rPr>
      </w:pPr>
      <w:r>
        <w:rPr>
          <w:sz w:val="24"/>
          <w:szCs w:val="24"/>
        </w:rPr>
        <w:tab/>
      </w:r>
      <w:r>
        <w:rPr>
          <w:sz w:val="24"/>
          <w:szCs w:val="24"/>
        </w:rPr>
        <w:tab/>
      </w:r>
      <w:r w:rsidR="00627893" w:rsidRPr="00636737">
        <w:rPr>
          <w:sz w:val="24"/>
          <w:szCs w:val="24"/>
        </w:rPr>
        <w:t>30</w:t>
      </w:r>
      <w:r w:rsidR="00693DE8" w:rsidRPr="00636737">
        <w:rPr>
          <w:sz w:val="24"/>
          <w:szCs w:val="24"/>
        </w:rPr>
        <w:t>.</w:t>
      </w:r>
      <w:r w:rsidR="00B41A1C" w:rsidRPr="00636737">
        <w:rPr>
          <w:sz w:val="24"/>
          <w:szCs w:val="24"/>
        </w:rPr>
        <w:t>Ugdomoji</w:t>
      </w:r>
      <w:r w:rsidR="00243802" w:rsidRPr="00636737">
        <w:rPr>
          <w:sz w:val="24"/>
          <w:szCs w:val="24"/>
        </w:rPr>
        <w:t xml:space="preserve"> </w:t>
      </w:r>
      <w:r w:rsidR="009959B8" w:rsidRPr="00636737">
        <w:rPr>
          <w:spacing w:val="-2"/>
          <w:sz w:val="24"/>
          <w:szCs w:val="24"/>
        </w:rPr>
        <w:t>veikla grupėje p</w:t>
      </w:r>
      <w:r w:rsidR="009959B8" w:rsidRPr="00636737">
        <w:rPr>
          <w:spacing w:val="-3"/>
          <w:sz w:val="24"/>
          <w:szCs w:val="24"/>
        </w:rPr>
        <w:t xml:space="preserve">rasideda 8.30 val. </w:t>
      </w:r>
      <w:r w:rsidR="009959B8" w:rsidRPr="00636737">
        <w:rPr>
          <w:spacing w:val="2"/>
          <w:sz w:val="24"/>
          <w:szCs w:val="24"/>
        </w:rPr>
        <w:t>Poilsis trunka 1 val. 30 min.</w:t>
      </w:r>
    </w:p>
    <w:p w:rsidR="00123AEA" w:rsidRPr="00636737" w:rsidRDefault="00636737" w:rsidP="00636737">
      <w:pPr>
        <w:tabs>
          <w:tab w:val="left" w:pos="0"/>
          <w:tab w:val="left" w:pos="567"/>
        </w:tabs>
        <w:jc w:val="both"/>
        <w:rPr>
          <w:spacing w:val="-3"/>
          <w:sz w:val="24"/>
          <w:szCs w:val="24"/>
        </w:rPr>
      </w:pPr>
      <w:r>
        <w:rPr>
          <w:spacing w:val="2"/>
          <w:sz w:val="24"/>
          <w:szCs w:val="24"/>
        </w:rPr>
        <w:tab/>
      </w:r>
      <w:r>
        <w:rPr>
          <w:spacing w:val="2"/>
          <w:sz w:val="24"/>
          <w:szCs w:val="24"/>
        </w:rPr>
        <w:tab/>
      </w:r>
      <w:r w:rsidR="00627893" w:rsidRPr="00636737">
        <w:rPr>
          <w:spacing w:val="2"/>
          <w:sz w:val="24"/>
          <w:szCs w:val="24"/>
        </w:rPr>
        <w:t>31.</w:t>
      </w:r>
      <w:r w:rsidR="00123AEA" w:rsidRPr="00636737">
        <w:rPr>
          <w:sz w:val="24"/>
          <w:szCs w:val="24"/>
        </w:rPr>
        <w:t>Priešmokyklinio ugdymo grupės ugdymo turinys planuojamas savaitei, metams. Veiklą planuojama kryptingai ir tikslingai, vaikų  poreikius bei interesus ir programoje numatytus tikslus derinant su įstaigos veiklos prioritetais.</w:t>
      </w:r>
    </w:p>
    <w:p w:rsidR="001B2137" w:rsidRPr="00636737" w:rsidRDefault="00636737" w:rsidP="00636737">
      <w:pPr>
        <w:pStyle w:val="Pagrindinistekstas"/>
        <w:tabs>
          <w:tab w:val="left" w:pos="567"/>
          <w:tab w:val="left" w:pos="1134"/>
        </w:tabs>
        <w:jc w:val="both"/>
        <w:rPr>
          <w:szCs w:val="24"/>
        </w:rPr>
      </w:pPr>
      <w:r>
        <w:rPr>
          <w:szCs w:val="24"/>
        </w:rPr>
        <w:tab/>
      </w:r>
      <w:r>
        <w:rPr>
          <w:szCs w:val="24"/>
        </w:rPr>
        <w:tab/>
        <w:t xml:space="preserve">   </w:t>
      </w:r>
      <w:r w:rsidR="004F3C73" w:rsidRPr="00636737">
        <w:rPr>
          <w:szCs w:val="24"/>
        </w:rPr>
        <w:t xml:space="preserve">32. </w:t>
      </w:r>
      <w:r w:rsidR="00E7251A" w:rsidRPr="00636737">
        <w:rPr>
          <w:szCs w:val="24"/>
        </w:rPr>
        <w:t>Ugdomosios veiklos metų planus įsakymu tvirtina įstaigos direktorė.</w:t>
      </w:r>
    </w:p>
    <w:p w:rsidR="001B2137" w:rsidRPr="00636737" w:rsidRDefault="00636737" w:rsidP="00636737">
      <w:pPr>
        <w:tabs>
          <w:tab w:val="left" w:pos="567"/>
          <w:tab w:val="left" w:pos="1134"/>
        </w:tabs>
        <w:jc w:val="both"/>
        <w:rPr>
          <w:sz w:val="24"/>
          <w:szCs w:val="24"/>
        </w:rPr>
      </w:pPr>
      <w:r>
        <w:rPr>
          <w:sz w:val="24"/>
          <w:szCs w:val="24"/>
        </w:rPr>
        <w:tab/>
      </w:r>
      <w:r>
        <w:rPr>
          <w:sz w:val="24"/>
          <w:szCs w:val="24"/>
        </w:rPr>
        <w:tab/>
        <w:t xml:space="preserve">   </w:t>
      </w:r>
      <w:r w:rsidR="00627893" w:rsidRPr="00636737">
        <w:rPr>
          <w:sz w:val="24"/>
          <w:szCs w:val="24"/>
        </w:rPr>
        <w:t>33.</w:t>
      </w:r>
      <w:r w:rsidR="001B2137" w:rsidRPr="00636737">
        <w:rPr>
          <w:sz w:val="24"/>
          <w:szCs w:val="24"/>
        </w:rPr>
        <w:t xml:space="preserve">Įgyvendinant atnaujintą priešmokyklinio ugdymo programą ugdomos šios kompetencijos: komunikavimo, kultūrinė, kūrybiškumo, pažinimo, pilietiškumo, skaitmeninė, socialinė, emocinė ir sveikos gyvensenos. </w:t>
      </w:r>
      <w:r w:rsidR="00E7251A" w:rsidRPr="00636737">
        <w:rPr>
          <w:sz w:val="24"/>
          <w:szCs w:val="24"/>
        </w:rPr>
        <w:t>Programoje išskirtos 6 ugdymosi sritys</w:t>
      </w:r>
      <w:r w:rsidR="00C973D8" w:rsidRPr="00636737">
        <w:rPr>
          <w:sz w:val="24"/>
          <w:szCs w:val="24"/>
        </w:rPr>
        <w:t xml:space="preserve"> (</w:t>
      </w:r>
      <w:r w:rsidR="00855C62" w:rsidRPr="00636737">
        <w:rPr>
          <w:sz w:val="24"/>
          <w:szCs w:val="24"/>
        </w:rPr>
        <w:t>gamtamokslinis, kalbinis, matematinis, meninis, sveikatos ir</w:t>
      </w:r>
      <w:r w:rsidR="00F23529" w:rsidRPr="00636737">
        <w:rPr>
          <w:sz w:val="24"/>
          <w:szCs w:val="24"/>
        </w:rPr>
        <w:t xml:space="preserve"> fizinis, visuomeninis ugdymas),</w:t>
      </w:r>
      <w:r w:rsidR="00C973D8" w:rsidRPr="00636737">
        <w:rPr>
          <w:sz w:val="24"/>
          <w:szCs w:val="24"/>
        </w:rPr>
        <w:t xml:space="preserve"> ji įgyvendinama remiantis ugdymo gairėmis</w:t>
      </w:r>
      <w:r w:rsidR="00F23529" w:rsidRPr="00636737">
        <w:rPr>
          <w:sz w:val="24"/>
          <w:szCs w:val="24"/>
        </w:rPr>
        <w:t xml:space="preserve">(gamtamokslinis tyrinėjimas, gamtamokslinis komunikavimas, žmogaus ir aplinkos dermė, klausimas ir kalbėjimas, skaitymo ir rašymo pradmenys, matematinis samprotavimas, matematinė komunikacija, kūrybiškas matematinių problemų sprendimas, meninė raiška, meno supratimas ir vertinimas, </w:t>
      </w:r>
      <w:r w:rsidR="00864686" w:rsidRPr="00636737">
        <w:rPr>
          <w:sz w:val="24"/>
          <w:szCs w:val="24"/>
        </w:rPr>
        <w:t xml:space="preserve">savęs ir kitų pažinimas, asmens sveikatos stiprinimas, judėjimo gebėjimų plėtojimas, gyvename, kuriame, gyvenimo kaita, mūsų aplinka). </w:t>
      </w:r>
      <w:r w:rsidR="001B2137" w:rsidRPr="00636737">
        <w:rPr>
          <w:sz w:val="24"/>
          <w:szCs w:val="24"/>
        </w:rPr>
        <w:t xml:space="preserve">Į ugdymo turinį integruojami  </w:t>
      </w:r>
      <w:proofErr w:type="spellStart"/>
      <w:r w:rsidR="001B2137" w:rsidRPr="00636737">
        <w:rPr>
          <w:sz w:val="24"/>
          <w:szCs w:val="24"/>
        </w:rPr>
        <w:t>inovatyvūs</w:t>
      </w:r>
      <w:proofErr w:type="spellEnd"/>
      <w:r w:rsidR="001B2137" w:rsidRPr="00636737">
        <w:rPr>
          <w:sz w:val="24"/>
          <w:szCs w:val="24"/>
        </w:rPr>
        <w:t xml:space="preserve"> ugdymo metodai bei ugdymo priemones skatinančios mąstymo gebėjimų ugdymąsi:</w:t>
      </w:r>
    </w:p>
    <w:p w:rsidR="001B2137" w:rsidRPr="00636737" w:rsidRDefault="00636737" w:rsidP="00636737">
      <w:pPr>
        <w:widowControl/>
        <w:tabs>
          <w:tab w:val="left" w:pos="567"/>
        </w:tabs>
        <w:autoSpaceDE/>
        <w:autoSpaceDN/>
        <w:adjustRightInd/>
        <w:contextualSpacing/>
        <w:jc w:val="both"/>
        <w:rPr>
          <w:sz w:val="24"/>
          <w:szCs w:val="24"/>
        </w:rPr>
      </w:pPr>
      <w:r>
        <w:rPr>
          <w:sz w:val="24"/>
          <w:szCs w:val="24"/>
        </w:rPr>
        <w:tab/>
      </w:r>
      <w:r>
        <w:rPr>
          <w:sz w:val="24"/>
          <w:szCs w:val="24"/>
        </w:rPr>
        <w:tab/>
      </w:r>
      <w:r w:rsidR="004F3C73" w:rsidRPr="00636737">
        <w:rPr>
          <w:sz w:val="24"/>
          <w:szCs w:val="24"/>
        </w:rPr>
        <w:t>33.1.</w:t>
      </w:r>
      <w:r w:rsidR="001B2137" w:rsidRPr="00636737">
        <w:rPr>
          <w:sz w:val="24"/>
          <w:szCs w:val="24"/>
        </w:rPr>
        <w:t>Vizualūs įrankiai (priemonės) turinio žemėlapių sudary</w:t>
      </w:r>
      <w:r w:rsidR="004F3C73" w:rsidRPr="00636737">
        <w:rPr>
          <w:sz w:val="24"/>
          <w:szCs w:val="24"/>
        </w:rPr>
        <w:t xml:space="preserve">mui: sąvokų žemėlapiai, mąstymo </w:t>
      </w:r>
      <w:r w:rsidR="001B2137" w:rsidRPr="00636737">
        <w:rPr>
          <w:sz w:val="24"/>
          <w:szCs w:val="24"/>
        </w:rPr>
        <w:t xml:space="preserve">žemėlapiai. Mąstymo (kognityviniai) gebėjimai, tokie kaip atpažinimas, palyginimas, išskaidymas, samprotavimas apie priežastį ir pasekmę, visumą ir jos dalis, </w:t>
      </w:r>
      <w:proofErr w:type="spellStart"/>
      <w:r w:rsidR="001B2137" w:rsidRPr="00636737">
        <w:rPr>
          <w:sz w:val="24"/>
          <w:szCs w:val="24"/>
        </w:rPr>
        <w:t>kategorizavimas</w:t>
      </w:r>
      <w:proofErr w:type="spellEnd"/>
      <w:r w:rsidR="001B2137" w:rsidRPr="00636737">
        <w:rPr>
          <w:sz w:val="24"/>
          <w:szCs w:val="24"/>
        </w:rPr>
        <w:t>, sekos nustatymas ar sudarymas, analogijų, metaforų kūrimas, plėtojami naudojant vizualius įrankius (priemones).</w:t>
      </w:r>
    </w:p>
    <w:p w:rsidR="001B2137" w:rsidRPr="00636737" w:rsidRDefault="001B2137" w:rsidP="00636737">
      <w:pPr>
        <w:pStyle w:val="Sraopastraipa"/>
        <w:widowControl/>
        <w:numPr>
          <w:ilvl w:val="1"/>
          <w:numId w:val="15"/>
        </w:numPr>
        <w:tabs>
          <w:tab w:val="left" w:pos="567"/>
        </w:tabs>
        <w:autoSpaceDE/>
        <w:autoSpaceDN/>
        <w:adjustRightInd/>
        <w:contextualSpacing/>
        <w:jc w:val="both"/>
        <w:rPr>
          <w:sz w:val="24"/>
          <w:szCs w:val="24"/>
        </w:rPr>
      </w:pPr>
      <w:proofErr w:type="spellStart"/>
      <w:r w:rsidRPr="00636737">
        <w:rPr>
          <w:sz w:val="24"/>
          <w:szCs w:val="24"/>
        </w:rPr>
        <w:t>Reflektyvus</w:t>
      </w:r>
      <w:proofErr w:type="spellEnd"/>
      <w:r w:rsidRPr="00636737">
        <w:rPr>
          <w:sz w:val="24"/>
          <w:szCs w:val="24"/>
        </w:rPr>
        <w:t xml:space="preserve"> klausinėjimas, kuris grindžiamas aukštesniais </w:t>
      </w:r>
      <w:proofErr w:type="spellStart"/>
      <w:r w:rsidRPr="00636737">
        <w:rPr>
          <w:sz w:val="24"/>
          <w:szCs w:val="24"/>
        </w:rPr>
        <w:t>Bloom</w:t>
      </w:r>
      <w:proofErr w:type="spellEnd"/>
      <w:r w:rsidRPr="00636737">
        <w:rPr>
          <w:sz w:val="24"/>
          <w:szCs w:val="24"/>
        </w:rPr>
        <w:t xml:space="preserve"> B. taksonomijos</w:t>
      </w:r>
    </w:p>
    <w:p w:rsidR="001B2137" w:rsidRPr="00636737" w:rsidRDefault="001B2137" w:rsidP="00636737">
      <w:pPr>
        <w:tabs>
          <w:tab w:val="left" w:pos="567"/>
        </w:tabs>
        <w:jc w:val="both"/>
        <w:rPr>
          <w:sz w:val="24"/>
          <w:szCs w:val="24"/>
        </w:rPr>
      </w:pPr>
      <w:r w:rsidRPr="00636737">
        <w:rPr>
          <w:sz w:val="24"/>
          <w:szCs w:val="24"/>
        </w:rPr>
        <w:t>lygmenimis. Tyrinėjimo metodai apima gilaus klausinėjimo technikas, probleminį mokymąsi, sprendimų priėmimą, mokymąsi bendradarbiaujant ir kt. Mokomasi kelti klausimus, kurie skatintų sudėtingesnių mąstymo strategijų plėtotę.</w:t>
      </w:r>
    </w:p>
    <w:p w:rsidR="001B2137" w:rsidRPr="00636737" w:rsidRDefault="001B2137" w:rsidP="00636737">
      <w:pPr>
        <w:pStyle w:val="Sraopastraipa"/>
        <w:widowControl/>
        <w:numPr>
          <w:ilvl w:val="1"/>
          <w:numId w:val="15"/>
        </w:numPr>
        <w:tabs>
          <w:tab w:val="left" w:pos="567"/>
        </w:tabs>
        <w:autoSpaceDE/>
        <w:autoSpaceDN/>
        <w:adjustRightInd/>
        <w:contextualSpacing/>
        <w:jc w:val="both"/>
        <w:rPr>
          <w:sz w:val="24"/>
          <w:szCs w:val="24"/>
        </w:rPr>
      </w:pPr>
      <w:r w:rsidRPr="00636737">
        <w:rPr>
          <w:sz w:val="24"/>
          <w:szCs w:val="24"/>
        </w:rPr>
        <w:t>Mąstymo įpročiai, tokie kaip atkaklumas, atvirumas, lankstumas. Pedagogų sukurtos</w:t>
      </w:r>
    </w:p>
    <w:p w:rsidR="004F3C73" w:rsidRPr="00636737" w:rsidRDefault="001B2137" w:rsidP="00636737">
      <w:pPr>
        <w:tabs>
          <w:tab w:val="left" w:pos="567"/>
        </w:tabs>
        <w:jc w:val="both"/>
        <w:rPr>
          <w:sz w:val="24"/>
          <w:szCs w:val="24"/>
        </w:rPr>
      </w:pPr>
      <w:r w:rsidRPr="00636737">
        <w:rPr>
          <w:sz w:val="24"/>
          <w:szCs w:val="24"/>
        </w:rPr>
        <w:t>mąstymo įpročių plėtojimo strategijos užtikrina mąstymo kultūros kūrimąsi ugdymo įstaigoje bei jos tvarumą.</w:t>
      </w:r>
    </w:p>
    <w:p w:rsidR="00120EF7" w:rsidRPr="00636737" w:rsidRDefault="004F3C73" w:rsidP="00636737">
      <w:pPr>
        <w:tabs>
          <w:tab w:val="left" w:pos="567"/>
        </w:tabs>
        <w:jc w:val="both"/>
        <w:rPr>
          <w:sz w:val="24"/>
          <w:szCs w:val="24"/>
        </w:rPr>
      </w:pPr>
      <w:r w:rsidRPr="00636737">
        <w:rPr>
          <w:sz w:val="24"/>
          <w:szCs w:val="24"/>
        </w:rPr>
        <w:t>34</w:t>
      </w:r>
      <w:r w:rsidR="00071E5A" w:rsidRPr="00636737">
        <w:rPr>
          <w:sz w:val="24"/>
          <w:szCs w:val="24"/>
        </w:rPr>
        <w:t xml:space="preserve">. </w:t>
      </w:r>
      <w:r w:rsidR="009266BB" w:rsidRPr="00636737">
        <w:rPr>
          <w:sz w:val="24"/>
          <w:szCs w:val="24"/>
        </w:rPr>
        <w:t>Sudaro sąlygas kiekvienam vaikui dalyvauti vienoje nuoseklioje, ilgalaikėje</w:t>
      </w:r>
    </w:p>
    <w:p w:rsidR="00243802" w:rsidRPr="00636737" w:rsidRDefault="009266BB" w:rsidP="00636737">
      <w:pPr>
        <w:ind w:hanging="142"/>
        <w:jc w:val="both"/>
        <w:rPr>
          <w:sz w:val="24"/>
          <w:szCs w:val="24"/>
        </w:rPr>
      </w:pPr>
      <w:r w:rsidRPr="00636737">
        <w:rPr>
          <w:sz w:val="24"/>
          <w:szCs w:val="24"/>
        </w:rPr>
        <w:t>socialines ir emocines kompetencijas ugdančioje prevencinėje programoje „</w:t>
      </w:r>
      <w:proofErr w:type="spellStart"/>
      <w:r w:rsidRPr="00636737">
        <w:rPr>
          <w:sz w:val="24"/>
          <w:szCs w:val="24"/>
        </w:rPr>
        <w:t>Zipio</w:t>
      </w:r>
      <w:proofErr w:type="spellEnd"/>
      <w:r w:rsidR="0061488F" w:rsidRPr="00636737">
        <w:rPr>
          <w:sz w:val="24"/>
          <w:szCs w:val="24"/>
        </w:rPr>
        <w:t xml:space="preserve"> </w:t>
      </w:r>
      <w:r w:rsidRPr="00636737">
        <w:rPr>
          <w:sz w:val="24"/>
          <w:szCs w:val="24"/>
        </w:rPr>
        <w:t>draugai“</w:t>
      </w:r>
      <w:r w:rsidR="00BD53E8" w:rsidRPr="00636737">
        <w:rPr>
          <w:sz w:val="24"/>
          <w:szCs w:val="24"/>
        </w:rPr>
        <w:t>, ilgalaikiame respublikiniame projekte</w:t>
      </w:r>
      <w:r w:rsidR="00EB67CD" w:rsidRPr="00636737">
        <w:rPr>
          <w:sz w:val="24"/>
          <w:szCs w:val="24"/>
        </w:rPr>
        <w:t xml:space="preserve"> ,,</w:t>
      </w:r>
      <w:proofErr w:type="spellStart"/>
      <w:r w:rsidR="00EB67CD" w:rsidRPr="00636737">
        <w:rPr>
          <w:sz w:val="24"/>
          <w:szCs w:val="24"/>
        </w:rPr>
        <w:t>Futbokiuka</w:t>
      </w:r>
      <w:r w:rsidR="00BD53E8" w:rsidRPr="00636737">
        <w:rPr>
          <w:sz w:val="24"/>
          <w:szCs w:val="24"/>
        </w:rPr>
        <w:t>s</w:t>
      </w:r>
      <w:proofErr w:type="spellEnd"/>
      <w:r w:rsidR="00BD53E8" w:rsidRPr="00636737">
        <w:rPr>
          <w:sz w:val="24"/>
          <w:szCs w:val="24"/>
        </w:rPr>
        <w:t>“, ,,</w:t>
      </w:r>
      <w:proofErr w:type="spellStart"/>
      <w:r w:rsidR="00BD53E8" w:rsidRPr="00636737">
        <w:rPr>
          <w:sz w:val="24"/>
          <w:szCs w:val="24"/>
        </w:rPr>
        <w:t>Robotikos</w:t>
      </w:r>
      <w:proofErr w:type="spellEnd"/>
      <w:r w:rsidR="00BD53E8" w:rsidRPr="00636737">
        <w:rPr>
          <w:sz w:val="24"/>
          <w:szCs w:val="24"/>
        </w:rPr>
        <w:t>“ būrelyje, šokio studijoje ,,Žingsniai“.</w:t>
      </w:r>
    </w:p>
    <w:p w:rsidR="0009363D" w:rsidRPr="00636737" w:rsidRDefault="004F3C73" w:rsidP="00636737">
      <w:pPr>
        <w:ind w:firstLine="1296"/>
        <w:jc w:val="both"/>
        <w:rPr>
          <w:sz w:val="24"/>
          <w:szCs w:val="24"/>
        </w:rPr>
      </w:pPr>
      <w:r w:rsidRPr="00636737">
        <w:rPr>
          <w:sz w:val="24"/>
          <w:szCs w:val="24"/>
        </w:rPr>
        <w:t>35</w:t>
      </w:r>
      <w:r w:rsidR="00B41A1C" w:rsidRPr="00636737">
        <w:rPr>
          <w:spacing w:val="2"/>
          <w:sz w:val="24"/>
          <w:szCs w:val="24"/>
        </w:rPr>
        <w:t>.Tris kartus per dieną vykdomas vaikų maitinimas.</w:t>
      </w:r>
    </w:p>
    <w:p w:rsidR="0009363D" w:rsidRPr="00636737" w:rsidRDefault="004F3C73" w:rsidP="00636737">
      <w:pPr>
        <w:ind w:firstLine="1296"/>
        <w:jc w:val="both"/>
        <w:rPr>
          <w:sz w:val="24"/>
          <w:szCs w:val="24"/>
        </w:rPr>
      </w:pPr>
      <w:r w:rsidRPr="00636737">
        <w:rPr>
          <w:spacing w:val="2"/>
          <w:sz w:val="24"/>
          <w:szCs w:val="24"/>
        </w:rPr>
        <w:t>36.</w:t>
      </w:r>
      <w:r w:rsidR="00B41A1C" w:rsidRPr="00636737">
        <w:rPr>
          <w:spacing w:val="-4"/>
          <w:sz w:val="24"/>
          <w:szCs w:val="24"/>
        </w:rPr>
        <w:t xml:space="preserve"> Lietuvos Respublikos švietimo ir mokslo ministro įsakymas 2020 m. sausio 24   V–76 ,,Dėl mokinių nemokamo maitinimo valstybinėse mokyklose tvarkos aprašo patvirtinimo“. Nemokamo maitinimo skyrimo ir teikimo mokiniams, kurie mokosi   mokyklose pagal priešmokyklinio ugdymo programą ar pagal pradinio ugdymo programą   pirmoje klasėje nemokami pietūs skiriami pagal Parei</w:t>
      </w:r>
      <w:r w:rsidR="00E76256" w:rsidRPr="00636737">
        <w:rPr>
          <w:spacing w:val="-4"/>
          <w:sz w:val="24"/>
          <w:szCs w:val="24"/>
        </w:rPr>
        <w:t>škėjo pateiktą prašymą,</w:t>
      </w:r>
      <w:r w:rsidR="00B41A1C" w:rsidRPr="00636737">
        <w:rPr>
          <w:spacing w:val="-4"/>
          <w:sz w:val="24"/>
          <w:szCs w:val="24"/>
        </w:rPr>
        <w:t xml:space="preserve">   nevertinant gaunamų pajamų.</w:t>
      </w:r>
    </w:p>
    <w:p w:rsidR="0009363D" w:rsidRPr="00636737" w:rsidRDefault="00071E5A" w:rsidP="00CF2093">
      <w:pPr>
        <w:ind w:firstLine="1296"/>
        <w:jc w:val="both"/>
        <w:rPr>
          <w:sz w:val="24"/>
          <w:szCs w:val="24"/>
        </w:rPr>
      </w:pPr>
      <w:r w:rsidRPr="00636737">
        <w:rPr>
          <w:spacing w:val="-4"/>
          <w:sz w:val="24"/>
          <w:szCs w:val="24"/>
        </w:rPr>
        <w:t>3</w:t>
      </w:r>
      <w:r w:rsidR="004F3C73" w:rsidRPr="00636737">
        <w:rPr>
          <w:spacing w:val="-4"/>
          <w:sz w:val="24"/>
          <w:szCs w:val="24"/>
        </w:rPr>
        <w:t>7.</w:t>
      </w:r>
      <w:r w:rsidR="00EB67CD" w:rsidRPr="00636737">
        <w:rPr>
          <w:spacing w:val="-4"/>
          <w:sz w:val="24"/>
          <w:szCs w:val="24"/>
        </w:rPr>
        <w:t xml:space="preserve"> </w:t>
      </w:r>
      <w:r w:rsidR="00B41A1C" w:rsidRPr="00636737">
        <w:rPr>
          <w:sz w:val="24"/>
          <w:szCs w:val="24"/>
        </w:rPr>
        <w:t>Nepriklausomai nuo Modelio, priešmokyklinis ugdymo procesas yra vientisas, neskaidomas į atskiras sritis (atskirus dalykus) ir vyksta</w:t>
      </w:r>
      <w:r w:rsidR="007C6A5A" w:rsidRPr="00636737">
        <w:rPr>
          <w:sz w:val="24"/>
          <w:szCs w:val="24"/>
        </w:rPr>
        <w:t xml:space="preserve"> </w:t>
      </w:r>
      <w:r w:rsidR="00B41A1C" w:rsidRPr="00636737">
        <w:rPr>
          <w:sz w:val="24"/>
          <w:szCs w:val="24"/>
        </w:rPr>
        <w:t xml:space="preserve">integruotai visą Modelyje </w:t>
      </w:r>
      <w:r w:rsidR="00A5318F" w:rsidRPr="00636737">
        <w:rPr>
          <w:sz w:val="24"/>
          <w:szCs w:val="24"/>
        </w:rPr>
        <w:t>nustatytą laiką</w:t>
      </w:r>
      <w:r w:rsidR="00711C3B" w:rsidRPr="00636737">
        <w:rPr>
          <w:sz w:val="24"/>
          <w:szCs w:val="24"/>
        </w:rPr>
        <w:t>.</w:t>
      </w:r>
    </w:p>
    <w:p w:rsidR="003E3A8C" w:rsidRPr="00636737" w:rsidRDefault="004F3C73" w:rsidP="00CF2093">
      <w:pPr>
        <w:ind w:firstLine="1296"/>
        <w:jc w:val="both"/>
        <w:rPr>
          <w:sz w:val="24"/>
          <w:szCs w:val="24"/>
        </w:rPr>
      </w:pPr>
      <w:r w:rsidRPr="00636737">
        <w:rPr>
          <w:sz w:val="24"/>
          <w:szCs w:val="24"/>
        </w:rPr>
        <w:t>38</w:t>
      </w:r>
      <w:r w:rsidR="003E3A8C" w:rsidRPr="00636737">
        <w:rPr>
          <w:sz w:val="24"/>
          <w:szCs w:val="24"/>
        </w:rPr>
        <w:t>. Kai oro temperatūra 20 laipsnių šalčio ir žemesnė, į mokyklą vaikai gali būti</w:t>
      </w:r>
    </w:p>
    <w:p w:rsidR="003E3A8C" w:rsidRPr="00636737" w:rsidRDefault="003E3A8C" w:rsidP="00636737">
      <w:pPr>
        <w:jc w:val="both"/>
        <w:rPr>
          <w:sz w:val="24"/>
          <w:szCs w:val="24"/>
        </w:rPr>
      </w:pPr>
      <w:r w:rsidRPr="00636737">
        <w:rPr>
          <w:sz w:val="24"/>
          <w:szCs w:val="24"/>
        </w:rPr>
        <w:t>nevedami.</w:t>
      </w:r>
    </w:p>
    <w:p w:rsidR="003E3A8C" w:rsidRPr="00636737" w:rsidRDefault="004F3C73" w:rsidP="00636737">
      <w:pPr>
        <w:ind w:firstLine="1296"/>
        <w:jc w:val="both"/>
        <w:rPr>
          <w:sz w:val="24"/>
          <w:szCs w:val="24"/>
        </w:rPr>
      </w:pPr>
      <w:r w:rsidRPr="00636737">
        <w:rPr>
          <w:sz w:val="24"/>
          <w:szCs w:val="24"/>
        </w:rPr>
        <w:t>39</w:t>
      </w:r>
      <w:r w:rsidR="003E3A8C" w:rsidRPr="00636737">
        <w:rPr>
          <w:sz w:val="24"/>
          <w:szCs w:val="24"/>
        </w:rPr>
        <w:t>.Mokyklos vadovas, esant aplinkybėms, keliančioms pavojų mokinių sveikatai ar gyvybei, priima sprendimus dėl ugdymo proceso koregavimo ar sustabdymo.</w:t>
      </w:r>
    </w:p>
    <w:p w:rsidR="003E3A8C" w:rsidRPr="00636737" w:rsidRDefault="003E3A8C" w:rsidP="00636737">
      <w:pPr>
        <w:tabs>
          <w:tab w:val="left" w:pos="567"/>
        </w:tabs>
        <w:ind w:left="567"/>
        <w:jc w:val="both"/>
        <w:rPr>
          <w:sz w:val="24"/>
          <w:szCs w:val="24"/>
        </w:rPr>
      </w:pPr>
    </w:p>
    <w:p w:rsidR="003E3A8C" w:rsidRPr="00636737" w:rsidRDefault="003E3A8C" w:rsidP="00636737">
      <w:pPr>
        <w:ind w:hanging="142"/>
        <w:jc w:val="both"/>
        <w:rPr>
          <w:sz w:val="24"/>
          <w:szCs w:val="24"/>
        </w:rPr>
      </w:pPr>
    </w:p>
    <w:p w:rsidR="0016513C" w:rsidRPr="00636737" w:rsidRDefault="004F3C73" w:rsidP="00636737">
      <w:pPr>
        <w:tabs>
          <w:tab w:val="left" w:pos="567"/>
        </w:tabs>
        <w:jc w:val="center"/>
        <w:rPr>
          <w:sz w:val="24"/>
          <w:szCs w:val="24"/>
        </w:rPr>
      </w:pPr>
      <w:r w:rsidRPr="00636737">
        <w:rPr>
          <w:b/>
          <w:sz w:val="24"/>
          <w:szCs w:val="24"/>
        </w:rPr>
        <w:t xml:space="preserve">V. </w:t>
      </w:r>
      <w:r w:rsidR="0016513C" w:rsidRPr="00636737">
        <w:rPr>
          <w:b/>
          <w:sz w:val="24"/>
          <w:szCs w:val="24"/>
        </w:rPr>
        <w:t>MOKINIŲ PASIEKIMŲ IR PAŽANGOS VERTINIMAS</w:t>
      </w:r>
    </w:p>
    <w:p w:rsidR="004F3C73" w:rsidRPr="00636737" w:rsidRDefault="004F3C73" w:rsidP="00636737">
      <w:pPr>
        <w:ind w:firstLine="1296"/>
        <w:jc w:val="both"/>
        <w:rPr>
          <w:sz w:val="24"/>
          <w:szCs w:val="24"/>
        </w:rPr>
      </w:pPr>
    </w:p>
    <w:p w:rsidR="00711C3B" w:rsidRPr="00636737" w:rsidRDefault="004F3C73" w:rsidP="00636737">
      <w:pPr>
        <w:ind w:firstLine="1296"/>
        <w:jc w:val="both"/>
        <w:rPr>
          <w:sz w:val="24"/>
          <w:szCs w:val="24"/>
        </w:rPr>
      </w:pPr>
      <w:r w:rsidRPr="00636737">
        <w:rPr>
          <w:sz w:val="24"/>
          <w:szCs w:val="24"/>
        </w:rPr>
        <w:t xml:space="preserve">40. </w:t>
      </w:r>
      <w:r w:rsidR="00711C3B" w:rsidRPr="00636737">
        <w:rPr>
          <w:sz w:val="24"/>
          <w:szCs w:val="24"/>
        </w:rPr>
        <w:t xml:space="preserve">Pedagogas organizuoja ugdomąją veiklą pagal atnaujintą priešmokyklinio ugdymo bendrąją programą, atsižvelgdamas į patvirtinto Modelio ypatumus, individualius vaikų </w:t>
      </w:r>
      <w:r w:rsidR="004C5AAB" w:rsidRPr="00636737">
        <w:rPr>
          <w:sz w:val="24"/>
          <w:szCs w:val="24"/>
        </w:rPr>
        <w:t>poreikius.</w:t>
      </w:r>
    </w:p>
    <w:p w:rsidR="003E3A8C" w:rsidRPr="00636737" w:rsidRDefault="004C5AAB" w:rsidP="00636737">
      <w:pPr>
        <w:ind w:firstLine="1296"/>
        <w:jc w:val="both"/>
        <w:rPr>
          <w:sz w:val="24"/>
          <w:szCs w:val="24"/>
        </w:rPr>
      </w:pPr>
      <w:r w:rsidRPr="00636737">
        <w:rPr>
          <w:sz w:val="24"/>
          <w:szCs w:val="24"/>
        </w:rPr>
        <w:t>41.</w:t>
      </w:r>
      <w:r w:rsidR="003E3A8C" w:rsidRPr="00636737">
        <w:rPr>
          <w:sz w:val="24"/>
          <w:szCs w:val="24"/>
        </w:rPr>
        <w:t xml:space="preserve"> </w:t>
      </w:r>
      <w:r w:rsidR="00711C3B" w:rsidRPr="00636737">
        <w:rPr>
          <w:sz w:val="24"/>
          <w:szCs w:val="24"/>
        </w:rPr>
        <w:t>Pedagogas s</w:t>
      </w:r>
      <w:r w:rsidR="003E3A8C" w:rsidRPr="00636737">
        <w:rPr>
          <w:sz w:val="24"/>
          <w:szCs w:val="24"/>
        </w:rPr>
        <w:t xml:space="preserve">iekdamas dermės ir ugdymo tęstinumo tarp priešmokyklinio ir pradinio ugdymo </w:t>
      </w:r>
      <w:r w:rsidR="00711C3B" w:rsidRPr="00636737">
        <w:rPr>
          <w:sz w:val="24"/>
          <w:szCs w:val="24"/>
        </w:rPr>
        <w:t>programų,</w:t>
      </w:r>
      <w:r w:rsidR="003E3A8C" w:rsidRPr="00636737">
        <w:rPr>
          <w:sz w:val="24"/>
          <w:szCs w:val="24"/>
        </w:rPr>
        <w:t xml:space="preserve"> yra susipažinęs su pirmos klasės ugdymo </w:t>
      </w:r>
      <w:r w:rsidR="003201CD" w:rsidRPr="00636737">
        <w:rPr>
          <w:sz w:val="24"/>
          <w:szCs w:val="24"/>
        </w:rPr>
        <w:t>programos nuostatomis.</w:t>
      </w:r>
    </w:p>
    <w:p w:rsidR="003E3A8C" w:rsidRPr="00A124FC" w:rsidRDefault="004C5AAB" w:rsidP="003E3A8C">
      <w:pPr>
        <w:ind w:firstLine="1296"/>
        <w:jc w:val="both"/>
        <w:rPr>
          <w:sz w:val="24"/>
          <w:szCs w:val="24"/>
        </w:rPr>
      </w:pPr>
      <w:r w:rsidRPr="00A124FC">
        <w:rPr>
          <w:sz w:val="24"/>
          <w:szCs w:val="24"/>
        </w:rPr>
        <w:lastRenderedPageBreak/>
        <w:t>42. P</w:t>
      </w:r>
      <w:r w:rsidR="003E3A8C" w:rsidRPr="00A124FC">
        <w:rPr>
          <w:sz w:val="24"/>
          <w:szCs w:val="24"/>
        </w:rPr>
        <w:t>er 4 savaites nuo metų pradžios atlieka vaikų pirminį pasiekimų vertinimą ir  a</w:t>
      </w:r>
      <w:r w:rsidRPr="00A124FC">
        <w:rPr>
          <w:sz w:val="24"/>
          <w:szCs w:val="24"/>
        </w:rPr>
        <w:t>ptaria jį su tėvais (globėjais).</w:t>
      </w:r>
    </w:p>
    <w:p w:rsidR="00711C3B" w:rsidRPr="00A124FC" w:rsidRDefault="004C5AAB" w:rsidP="004C5AAB">
      <w:pPr>
        <w:ind w:firstLine="1296"/>
        <w:jc w:val="both"/>
        <w:rPr>
          <w:sz w:val="24"/>
          <w:szCs w:val="24"/>
        </w:rPr>
      </w:pPr>
      <w:r w:rsidRPr="00A124FC">
        <w:rPr>
          <w:sz w:val="24"/>
          <w:szCs w:val="24"/>
        </w:rPr>
        <w:t>43. V</w:t>
      </w:r>
      <w:r w:rsidR="00711C3B" w:rsidRPr="00A124FC">
        <w:rPr>
          <w:sz w:val="24"/>
          <w:szCs w:val="24"/>
        </w:rPr>
        <w:t>aikų pasiekimai ir pažanga su tėvais/ globėjais aptariami individualiai, esant poreikiui, bet ne rečiau kaip 2 kartus per metus. Pokalbiuose prireikus dalyvauja Vaiko gerovės komisijos  atstovai, kiti specialistai, administracijos atstovai.</w:t>
      </w:r>
    </w:p>
    <w:p w:rsidR="0016513C" w:rsidRPr="00A124FC" w:rsidRDefault="004C5AAB" w:rsidP="0016513C">
      <w:pPr>
        <w:tabs>
          <w:tab w:val="left" w:pos="567"/>
          <w:tab w:val="left" w:pos="1134"/>
        </w:tabs>
        <w:jc w:val="both"/>
        <w:rPr>
          <w:sz w:val="24"/>
          <w:szCs w:val="24"/>
        </w:rPr>
      </w:pPr>
      <w:r w:rsidRPr="00A124FC">
        <w:rPr>
          <w:b/>
          <w:sz w:val="24"/>
          <w:szCs w:val="24"/>
        </w:rPr>
        <w:tab/>
      </w:r>
      <w:r w:rsidRPr="00A124FC">
        <w:rPr>
          <w:b/>
          <w:sz w:val="24"/>
          <w:szCs w:val="24"/>
        </w:rPr>
        <w:tab/>
      </w:r>
      <w:r w:rsidRPr="00A124FC">
        <w:rPr>
          <w:b/>
          <w:sz w:val="24"/>
          <w:szCs w:val="24"/>
        </w:rPr>
        <w:tab/>
      </w:r>
      <w:r w:rsidRPr="00A124FC">
        <w:rPr>
          <w:sz w:val="24"/>
          <w:szCs w:val="24"/>
        </w:rPr>
        <w:t>44</w:t>
      </w:r>
      <w:r w:rsidR="0016513C" w:rsidRPr="00A124FC">
        <w:rPr>
          <w:sz w:val="24"/>
          <w:szCs w:val="24"/>
        </w:rPr>
        <w:t>. Mokinių pasiekimų ir pažangos vertinimas vykdomas r</w:t>
      </w:r>
      <w:r w:rsidR="007267E8" w:rsidRPr="00A124FC">
        <w:rPr>
          <w:sz w:val="24"/>
          <w:szCs w:val="24"/>
        </w:rPr>
        <w:t>emiantis K</w:t>
      </w:r>
      <w:r w:rsidR="0016513C" w:rsidRPr="00A124FC">
        <w:rPr>
          <w:sz w:val="24"/>
          <w:szCs w:val="24"/>
        </w:rPr>
        <w:t xml:space="preserve">ompetencijų raidos aprašu. </w:t>
      </w:r>
      <w:r w:rsidR="007267E8" w:rsidRPr="00A124FC">
        <w:rPr>
          <w:sz w:val="24"/>
          <w:szCs w:val="24"/>
        </w:rPr>
        <w:t>Pasiekimų sritys ir pasiekimai vertinami remiantis Kompetencijų raidos aprašu. Pasiekimai siejami su kompetencijų aprašuose pateiktais kompetencijų sandais ir jų raiška.</w:t>
      </w:r>
    </w:p>
    <w:p w:rsidR="0016513C" w:rsidRPr="00A124FC" w:rsidRDefault="004C5AAB" w:rsidP="0016513C">
      <w:pPr>
        <w:tabs>
          <w:tab w:val="left" w:pos="567"/>
          <w:tab w:val="left" w:pos="1134"/>
        </w:tabs>
        <w:jc w:val="both"/>
        <w:rPr>
          <w:sz w:val="24"/>
          <w:szCs w:val="24"/>
        </w:rPr>
      </w:pPr>
      <w:r w:rsidRPr="00A124FC">
        <w:rPr>
          <w:sz w:val="24"/>
          <w:szCs w:val="24"/>
        </w:rPr>
        <w:tab/>
      </w:r>
      <w:r w:rsidRPr="00A124FC">
        <w:rPr>
          <w:sz w:val="24"/>
          <w:szCs w:val="24"/>
        </w:rPr>
        <w:tab/>
      </w:r>
      <w:r w:rsidRPr="00A124FC">
        <w:rPr>
          <w:sz w:val="24"/>
          <w:szCs w:val="24"/>
        </w:rPr>
        <w:tab/>
        <w:t>45.</w:t>
      </w:r>
      <w:r w:rsidR="0016513C" w:rsidRPr="00A124FC">
        <w:rPr>
          <w:sz w:val="24"/>
          <w:szCs w:val="24"/>
        </w:rPr>
        <w:t xml:space="preserve">Pasiekimai aprašomi trimis pasiekimų lygiais: iki pagrindinio, pagrindinis ir virš pagrindinio. Pasiekimo lygiai skirti formuojamajam vertinimui, t. y., geriau pažinti vaiką, atpažinti jo stiprybes ir tobulintinas sritis, numatyti reikiamą pagalbą vaiko </w:t>
      </w:r>
      <w:proofErr w:type="spellStart"/>
      <w:r w:rsidR="0016513C" w:rsidRPr="00A124FC">
        <w:rPr>
          <w:sz w:val="24"/>
          <w:szCs w:val="24"/>
        </w:rPr>
        <w:t>ūgčiai</w:t>
      </w:r>
      <w:proofErr w:type="spellEnd"/>
      <w:r w:rsidR="0016513C" w:rsidRPr="00A124FC">
        <w:rPr>
          <w:sz w:val="24"/>
          <w:szCs w:val="24"/>
        </w:rPr>
        <w:t>.</w:t>
      </w:r>
    </w:p>
    <w:p w:rsidR="0016513C" w:rsidRPr="00A124FC" w:rsidRDefault="00A124FC" w:rsidP="007267E8">
      <w:pPr>
        <w:tabs>
          <w:tab w:val="left" w:pos="1134"/>
        </w:tabs>
        <w:spacing w:line="259" w:lineRule="auto"/>
        <w:ind w:firstLine="567"/>
        <w:jc w:val="both"/>
        <w:rPr>
          <w:sz w:val="24"/>
          <w:szCs w:val="24"/>
        </w:rPr>
      </w:pPr>
      <w:r>
        <w:rPr>
          <w:sz w:val="24"/>
          <w:szCs w:val="24"/>
        </w:rPr>
        <w:tab/>
        <w:t xml:space="preserve">  </w:t>
      </w:r>
      <w:r w:rsidR="004C5AAB" w:rsidRPr="00A124FC">
        <w:rPr>
          <w:sz w:val="24"/>
          <w:szCs w:val="24"/>
        </w:rPr>
        <w:t>46.</w:t>
      </w:r>
      <w:r w:rsidR="0016513C" w:rsidRPr="00A124FC">
        <w:rPr>
          <w:sz w:val="24"/>
          <w:szCs w:val="24"/>
        </w:rPr>
        <w:t>Vaikui, kuriam nustatyti specialieji ugdymosi poreikiai, Programą pritaiko Grupėje dirbantis priešmokyklinio ugdymo pedagogas (-ai) kartu su Mokyklos vaiko gerovės komisija, sudaryta vadovaujantis Mokyklos vaiko gerovės komisijos sudarymo ir jos darbo organizavimo tvarkos aprašu, patvirtintu Lietuvos Respublikos švietimo ir mokslo ministro 2011 m. balandžio 11 d. įsakymu Nr. V-579 „Dėl Mokyklos vaiko gerovės komisijos sudarymo ir jos darbo organizavimo tvarkos aprašo patvirtinimo“, ir tėvais (globėjais), vadovaudamiesi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w:t>
      </w:r>
    </w:p>
    <w:p w:rsidR="0016513C" w:rsidRPr="00A124FC" w:rsidRDefault="004C5AAB" w:rsidP="0016513C">
      <w:pPr>
        <w:tabs>
          <w:tab w:val="left" w:pos="540"/>
          <w:tab w:val="left" w:pos="1134"/>
        </w:tabs>
        <w:jc w:val="both"/>
        <w:rPr>
          <w:sz w:val="24"/>
          <w:szCs w:val="24"/>
        </w:rPr>
      </w:pPr>
      <w:r w:rsidRPr="00A124FC">
        <w:rPr>
          <w:sz w:val="24"/>
          <w:szCs w:val="24"/>
        </w:rPr>
        <w:tab/>
      </w:r>
      <w:r w:rsidRPr="00A124FC">
        <w:rPr>
          <w:sz w:val="24"/>
          <w:szCs w:val="24"/>
        </w:rPr>
        <w:tab/>
      </w:r>
      <w:r w:rsidR="00A124FC">
        <w:rPr>
          <w:sz w:val="24"/>
          <w:szCs w:val="24"/>
        </w:rPr>
        <w:t xml:space="preserve">  </w:t>
      </w:r>
      <w:r w:rsidRPr="00A124FC">
        <w:rPr>
          <w:sz w:val="24"/>
          <w:szCs w:val="24"/>
        </w:rPr>
        <w:t>47.</w:t>
      </w:r>
      <w:r w:rsidR="0016513C" w:rsidRPr="00A124FC">
        <w:rPr>
          <w:sz w:val="24"/>
          <w:szCs w:val="24"/>
        </w:rPr>
        <w:t>Vaiko  pasiekimų  vertinimą  atlieka priešmokyklinio ugdymo pedagogas ar ikimokyklinio ugdymo auklėtojas, dirbantis Jungtinėje grupėje. Visuminis vaikų pasiekimų vertinimas atliekamas ugdomųjų metų pradžioje ir pabaigoje.</w:t>
      </w:r>
    </w:p>
    <w:p w:rsidR="0016513C" w:rsidRPr="00A124FC" w:rsidRDefault="004C5AAB" w:rsidP="0016513C">
      <w:pPr>
        <w:pStyle w:val="Pagrindinistekstas"/>
        <w:tabs>
          <w:tab w:val="left" w:pos="567"/>
          <w:tab w:val="left" w:pos="1134"/>
        </w:tabs>
        <w:jc w:val="both"/>
        <w:rPr>
          <w:szCs w:val="24"/>
        </w:rPr>
      </w:pPr>
      <w:r w:rsidRPr="00A124FC">
        <w:rPr>
          <w:szCs w:val="24"/>
        </w:rPr>
        <w:tab/>
      </w:r>
      <w:r w:rsidRPr="00A124FC">
        <w:rPr>
          <w:szCs w:val="24"/>
        </w:rPr>
        <w:tab/>
      </w:r>
      <w:r w:rsidR="00A124FC">
        <w:rPr>
          <w:szCs w:val="24"/>
        </w:rPr>
        <w:t xml:space="preserve">  </w:t>
      </w:r>
      <w:r w:rsidRPr="00A124FC">
        <w:rPr>
          <w:szCs w:val="24"/>
        </w:rPr>
        <w:t>48</w:t>
      </w:r>
      <w:r w:rsidR="0016513C" w:rsidRPr="00A124FC">
        <w:rPr>
          <w:szCs w:val="24"/>
        </w:rPr>
        <w:t>.</w:t>
      </w:r>
      <w:r w:rsidR="007267E8" w:rsidRPr="00A124FC">
        <w:rPr>
          <w:szCs w:val="24"/>
        </w:rPr>
        <w:t>Informacija apie vaiko pasiekimus kaupiama ir fiksuojama vaiko pasiekimų apraše, aplanke, skaitmeninėse laikmenose.</w:t>
      </w:r>
    </w:p>
    <w:p w:rsidR="007267E8" w:rsidRPr="00A124FC" w:rsidRDefault="004C5AAB" w:rsidP="0016513C">
      <w:pPr>
        <w:pStyle w:val="Pagrindinistekstas"/>
        <w:tabs>
          <w:tab w:val="left" w:pos="567"/>
          <w:tab w:val="left" w:pos="1134"/>
        </w:tabs>
        <w:jc w:val="both"/>
        <w:rPr>
          <w:szCs w:val="24"/>
        </w:rPr>
      </w:pPr>
      <w:r w:rsidRPr="00A124FC">
        <w:rPr>
          <w:szCs w:val="24"/>
        </w:rPr>
        <w:tab/>
      </w:r>
      <w:r w:rsidRPr="00A124FC">
        <w:rPr>
          <w:szCs w:val="24"/>
        </w:rPr>
        <w:tab/>
      </w:r>
      <w:r w:rsidR="00A124FC">
        <w:rPr>
          <w:szCs w:val="24"/>
        </w:rPr>
        <w:t xml:space="preserve">  </w:t>
      </w:r>
      <w:r w:rsidRPr="00A124FC">
        <w:rPr>
          <w:szCs w:val="24"/>
        </w:rPr>
        <w:t>49</w:t>
      </w:r>
      <w:r w:rsidR="007267E8" w:rsidRPr="00A124FC">
        <w:rPr>
          <w:szCs w:val="24"/>
        </w:rPr>
        <w:t>. Vertinimo metodai parenkami tokie, kurie sudaro sąlygas vaikams pažįstamuose kontekstuose pademonstruoti savo pasiekimus. Vaiko pasiekimai vertinami naudojantis Programoje įvardintais pasiekimais. Vaiko pasiekimai pateikiami aprašomuoju būdu – trumpais komentarais</w:t>
      </w:r>
      <w:r w:rsidR="00771AE5" w:rsidRPr="00A124FC">
        <w:rPr>
          <w:szCs w:val="24"/>
        </w:rPr>
        <w:t>, nusakančiais , kokios yra vaiko stiprybės, kas jau pasiekta, ką reikia tobulinti.</w:t>
      </w:r>
    </w:p>
    <w:p w:rsidR="0016513C" w:rsidRPr="00A124FC" w:rsidRDefault="004C5AAB" w:rsidP="0016513C">
      <w:pPr>
        <w:tabs>
          <w:tab w:val="left" w:pos="567"/>
          <w:tab w:val="left" w:pos="1134"/>
        </w:tabs>
        <w:suppressAutoHyphens/>
        <w:jc w:val="both"/>
        <w:rPr>
          <w:sz w:val="24"/>
          <w:szCs w:val="24"/>
        </w:rPr>
      </w:pPr>
      <w:r w:rsidRPr="00A124FC">
        <w:rPr>
          <w:sz w:val="24"/>
          <w:szCs w:val="24"/>
        </w:rPr>
        <w:tab/>
      </w:r>
      <w:r w:rsidRPr="00A124FC">
        <w:rPr>
          <w:sz w:val="24"/>
          <w:szCs w:val="24"/>
        </w:rPr>
        <w:tab/>
      </w:r>
      <w:r w:rsidR="00A124FC">
        <w:rPr>
          <w:sz w:val="24"/>
          <w:szCs w:val="24"/>
        </w:rPr>
        <w:t xml:space="preserve">  </w:t>
      </w:r>
      <w:r w:rsidRPr="00A124FC">
        <w:rPr>
          <w:sz w:val="24"/>
          <w:szCs w:val="24"/>
        </w:rPr>
        <w:t>50</w:t>
      </w:r>
      <w:r w:rsidR="0016513C" w:rsidRPr="00A124FC">
        <w:rPr>
          <w:sz w:val="24"/>
          <w:szCs w:val="24"/>
        </w:rPr>
        <w:t>. Įgyvendinus programą, atliekamas galutinis pasiekimų vertinimas, aptariama su tėvais (globėjais) ir parengiama rekomendacija pradinių klasių mokytojai.</w:t>
      </w:r>
    </w:p>
    <w:p w:rsidR="0016513C" w:rsidRPr="00A124FC" w:rsidRDefault="004C5AAB" w:rsidP="0016513C">
      <w:pPr>
        <w:tabs>
          <w:tab w:val="left" w:pos="567"/>
          <w:tab w:val="left" w:pos="1134"/>
        </w:tabs>
        <w:suppressAutoHyphens/>
        <w:jc w:val="both"/>
        <w:rPr>
          <w:sz w:val="24"/>
          <w:szCs w:val="24"/>
        </w:rPr>
      </w:pPr>
      <w:r w:rsidRPr="00A124FC">
        <w:rPr>
          <w:sz w:val="24"/>
          <w:szCs w:val="24"/>
        </w:rPr>
        <w:tab/>
      </w:r>
      <w:r w:rsidRPr="00A124FC">
        <w:rPr>
          <w:sz w:val="24"/>
          <w:szCs w:val="24"/>
        </w:rPr>
        <w:tab/>
      </w:r>
      <w:r w:rsidR="00A124FC">
        <w:rPr>
          <w:sz w:val="24"/>
          <w:szCs w:val="24"/>
        </w:rPr>
        <w:t xml:space="preserve">  </w:t>
      </w:r>
      <w:r w:rsidRPr="00A124FC">
        <w:rPr>
          <w:sz w:val="24"/>
          <w:szCs w:val="24"/>
        </w:rPr>
        <w:t>51</w:t>
      </w:r>
      <w:r w:rsidR="0016513C" w:rsidRPr="00A124FC">
        <w:rPr>
          <w:sz w:val="24"/>
          <w:szCs w:val="24"/>
        </w:rPr>
        <w:t>. Vaiko, turinčio specialiųjų ugdymosi poreikių, pasiekimai vertinami kartu su specialistu (-</w:t>
      </w:r>
      <w:proofErr w:type="spellStart"/>
      <w:r w:rsidR="0016513C" w:rsidRPr="00A124FC">
        <w:rPr>
          <w:sz w:val="24"/>
          <w:szCs w:val="24"/>
        </w:rPr>
        <w:t>ais</w:t>
      </w:r>
      <w:proofErr w:type="spellEnd"/>
      <w:r w:rsidR="0016513C" w:rsidRPr="00A124FC">
        <w:rPr>
          <w:sz w:val="24"/>
          <w:szCs w:val="24"/>
        </w:rPr>
        <w:t>), dirbusiu (-</w:t>
      </w:r>
      <w:proofErr w:type="spellStart"/>
      <w:r w:rsidR="0016513C" w:rsidRPr="00A124FC">
        <w:rPr>
          <w:sz w:val="24"/>
          <w:szCs w:val="24"/>
        </w:rPr>
        <w:t>iais</w:t>
      </w:r>
      <w:proofErr w:type="spellEnd"/>
      <w:r w:rsidR="0016513C" w:rsidRPr="00A124FC">
        <w:rPr>
          <w:sz w:val="24"/>
          <w:szCs w:val="24"/>
        </w:rPr>
        <w:t>) su vaiku ir parengiama rekomendacija pradinių klasių mokytojai.</w:t>
      </w:r>
    </w:p>
    <w:p w:rsidR="00864686" w:rsidRPr="00A124FC" w:rsidRDefault="00864686" w:rsidP="0016513C">
      <w:pPr>
        <w:tabs>
          <w:tab w:val="left" w:pos="567"/>
          <w:tab w:val="left" w:pos="1134"/>
        </w:tabs>
        <w:suppressAutoHyphens/>
        <w:jc w:val="both"/>
        <w:rPr>
          <w:sz w:val="24"/>
          <w:szCs w:val="24"/>
        </w:rPr>
      </w:pPr>
    </w:p>
    <w:p w:rsidR="00864686" w:rsidRPr="00A124FC" w:rsidRDefault="00864686" w:rsidP="0016513C">
      <w:pPr>
        <w:tabs>
          <w:tab w:val="left" w:pos="567"/>
          <w:tab w:val="left" w:pos="1134"/>
        </w:tabs>
        <w:suppressAutoHyphens/>
        <w:jc w:val="both"/>
        <w:rPr>
          <w:sz w:val="24"/>
          <w:szCs w:val="24"/>
        </w:rPr>
      </w:pPr>
    </w:p>
    <w:p w:rsidR="00864686" w:rsidRPr="00A124FC" w:rsidRDefault="00864686" w:rsidP="0016513C">
      <w:pPr>
        <w:tabs>
          <w:tab w:val="left" w:pos="567"/>
          <w:tab w:val="left" w:pos="1134"/>
        </w:tabs>
        <w:suppressAutoHyphens/>
        <w:jc w:val="both"/>
        <w:rPr>
          <w:sz w:val="24"/>
          <w:szCs w:val="24"/>
        </w:rPr>
      </w:pPr>
    </w:p>
    <w:p w:rsidR="00864686" w:rsidRPr="00A124FC" w:rsidRDefault="00864686" w:rsidP="0016513C">
      <w:pPr>
        <w:tabs>
          <w:tab w:val="left" w:pos="567"/>
          <w:tab w:val="left" w:pos="1134"/>
        </w:tabs>
        <w:suppressAutoHyphens/>
        <w:jc w:val="both"/>
        <w:rPr>
          <w:sz w:val="24"/>
          <w:szCs w:val="24"/>
        </w:rPr>
      </w:pPr>
    </w:p>
    <w:p w:rsidR="00864686" w:rsidRPr="00A124FC" w:rsidRDefault="00864686" w:rsidP="0016513C">
      <w:pPr>
        <w:tabs>
          <w:tab w:val="left" w:pos="567"/>
          <w:tab w:val="left" w:pos="1134"/>
        </w:tabs>
        <w:suppressAutoHyphens/>
        <w:jc w:val="both"/>
        <w:rPr>
          <w:sz w:val="24"/>
          <w:szCs w:val="24"/>
        </w:rPr>
      </w:pPr>
    </w:p>
    <w:p w:rsidR="00864686" w:rsidRPr="00A124FC" w:rsidRDefault="00864686" w:rsidP="0016513C">
      <w:pPr>
        <w:tabs>
          <w:tab w:val="left" w:pos="567"/>
          <w:tab w:val="left" w:pos="1134"/>
        </w:tabs>
        <w:suppressAutoHyphens/>
        <w:jc w:val="both"/>
        <w:rPr>
          <w:sz w:val="24"/>
          <w:szCs w:val="24"/>
        </w:rPr>
      </w:pPr>
      <w:r w:rsidRPr="00A124FC">
        <w:rPr>
          <w:sz w:val="24"/>
          <w:szCs w:val="24"/>
        </w:rPr>
        <w:t xml:space="preserve">Direktorės pavaduotoja ugdymui                                                    Janina </w:t>
      </w:r>
      <w:proofErr w:type="spellStart"/>
      <w:r w:rsidRPr="00A124FC">
        <w:rPr>
          <w:sz w:val="24"/>
          <w:szCs w:val="24"/>
        </w:rPr>
        <w:t>Gramauskienė</w:t>
      </w:r>
      <w:proofErr w:type="spellEnd"/>
    </w:p>
    <w:p w:rsidR="0016513C" w:rsidRPr="00A124FC" w:rsidRDefault="0016513C" w:rsidP="0016513C">
      <w:pPr>
        <w:tabs>
          <w:tab w:val="left" w:pos="567"/>
          <w:tab w:val="left" w:pos="1134"/>
        </w:tabs>
        <w:suppressAutoHyphens/>
        <w:jc w:val="both"/>
        <w:rPr>
          <w:sz w:val="24"/>
          <w:szCs w:val="24"/>
        </w:rPr>
      </w:pPr>
    </w:p>
    <w:p w:rsidR="0016513C" w:rsidRPr="0016513C" w:rsidRDefault="0016513C" w:rsidP="0016513C">
      <w:pPr>
        <w:tabs>
          <w:tab w:val="left" w:pos="567"/>
        </w:tabs>
        <w:suppressAutoHyphens/>
        <w:jc w:val="both"/>
        <w:rPr>
          <w:color w:val="FF0000"/>
          <w:sz w:val="24"/>
          <w:szCs w:val="24"/>
        </w:rPr>
      </w:pPr>
    </w:p>
    <w:p w:rsidR="00747482" w:rsidRPr="0016513C" w:rsidRDefault="00747482" w:rsidP="00747482">
      <w:pPr>
        <w:ind w:left="567"/>
        <w:jc w:val="both"/>
        <w:rPr>
          <w:color w:val="FF0000"/>
          <w:sz w:val="24"/>
          <w:szCs w:val="24"/>
        </w:rPr>
      </w:pPr>
    </w:p>
    <w:p w:rsidR="00747482" w:rsidRPr="00C973D8" w:rsidRDefault="00747482" w:rsidP="00747482">
      <w:pPr>
        <w:ind w:left="567"/>
        <w:jc w:val="both"/>
        <w:rPr>
          <w:sz w:val="24"/>
          <w:szCs w:val="24"/>
        </w:rPr>
      </w:pPr>
    </w:p>
    <w:p w:rsidR="000C59F1" w:rsidRPr="00C973D8" w:rsidRDefault="000C59F1" w:rsidP="000C59F1">
      <w:pPr>
        <w:rPr>
          <w:sz w:val="24"/>
          <w:szCs w:val="24"/>
        </w:rPr>
      </w:pPr>
    </w:p>
    <w:p w:rsidR="000C59F1" w:rsidRPr="00C973D8" w:rsidRDefault="000C59F1" w:rsidP="000C59F1">
      <w:pPr>
        <w:rPr>
          <w:sz w:val="24"/>
          <w:szCs w:val="24"/>
        </w:rPr>
      </w:pPr>
    </w:p>
    <w:p w:rsidR="000C59F1" w:rsidRPr="00C973D8" w:rsidRDefault="000C59F1" w:rsidP="000C59F1">
      <w:pPr>
        <w:rPr>
          <w:sz w:val="24"/>
          <w:szCs w:val="24"/>
        </w:rPr>
      </w:pPr>
    </w:p>
    <w:p w:rsidR="000C59F1" w:rsidRPr="00C973D8" w:rsidRDefault="000C59F1" w:rsidP="000C59F1">
      <w:pPr>
        <w:rPr>
          <w:sz w:val="24"/>
          <w:szCs w:val="24"/>
        </w:rPr>
      </w:pPr>
    </w:p>
    <w:p w:rsidR="000C59F1" w:rsidRPr="00C973D8" w:rsidRDefault="000C59F1" w:rsidP="000C59F1">
      <w:pPr>
        <w:rPr>
          <w:sz w:val="24"/>
          <w:szCs w:val="24"/>
        </w:rPr>
      </w:pPr>
    </w:p>
    <w:p w:rsidR="000C59F1" w:rsidRPr="00C973D8" w:rsidRDefault="000C59F1" w:rsidP="00747482">
      <w:pPr>
        <w:ind w:left="567"/>
        <w:jc w:val="both"/>
        <w:rPr>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9150B0">
      <w:pPr>
        <w:jc w:val="center"/>
        <w:rPr>
          <w:b/>
          <w:bCs/>
          <w:sz w:val="24"/>
          <w:szCs w:val="24"/>
        </w:rPr>
      </w:pPr>
    </w:p>
    <w:p w:rsidR="00EB67CD" w:rsidRPr="00C973D8" w:rsidRDefault="00EB67CD" w:rsidP="0026128E">
      <w:pPr>
        <w:jc w:val="center"/>
        <w:rPr>
          <w:b/>
          <w:bCs/>
          <w:sz w:val="24"/>
          <w:szCs w:val="24"/>
        </w:rPr>
      </w:pPr>
    </w:p>
    <w:p w:rsidR="00EB67CD" w:rsidRPr="00C973D8" w:rsidRDefault="00EB67CD" w:rsidP="009150B0">
      <w:pPr>
        <w:jc w:val="center"/>
        <w:rPr>
          <w:b/>
          <w:bCs/>
          <w:sz w:val="24"/>
          <w:szCs w:val="24"/>
        </w:rPr>
      </w:pPr>
    </w:p>
    <w:p w:rsidR="00EB3264" w:rsidRDefault="00EB3264" w:rsidP="004463BE">
      <w:pPr>
        <w:pStyle w:val="NoSpacing1"/>
        <w:ind w:left="142" w:right="140"/>
        <w:jc w:val="both"/>
        <w:rPr>
          <w:rFonts w:ascii="Times New Roman" w:hAnsi="Times New Roman"/>
          <w:sz w:val="24"/>
          <w:szCs w:val="24"/>
        </w:rPr>
      </w:pPr>
    </w:p>
    <w:p w:rsidR="00EB3264" w:rsidRDefault="00EB3264" w:rsidP="004463BE">
      <w:pPr>
        <w:pStyle w:val="NoSpacing1"/>
        <w:ind w:left="142" w:right="140"/>
        <w:jc w:val="both"/>
        <w:rPr>
          <w:rFonts w:ascii="Times New Roman" w:hAnsi="Times New Roman"/>
          <w:sz w:val="24"/>
          <w:szCs w:val="24"/>
        </w:rPr>
      </w:pPr>
    </w:p>
    <w:p w:rsidR="00EB3264" w:rsidRDefault="00EB3264" w:rsidP="004463BE">
      <w:pPr>
        <w:pStyle w:val="NoSpacing1"/>
        <w:ind w:left="142" w:right="140"/>
        <w:jc w:val="both"/>
        <w:rPr>
          <w:rFonts w:ascii="Times New Roman" w:hAnsi="Times New Roman"/>
          <w:sz w:val="24"/>
          <w:szCs w:val="24"/>
        </w:rPr>
      </w:pPr>
    </w:p>
    <w:p w:rsidR="00EB3264" w:rsidRDefault="00EB3264" w:rsidP="004463BE">
      <w:pPr>
        <w:pStyle w:val="NoSpacing1"/>
        <w:ind w:left="142" w:right="140"/>
        <w:jc w:val="both"/>
        <w:rPr>
          <w:rFonts w:ascii="Times New Roman" w:hAnsi="Times New Roman"/>
          <w:sz w:val="24"/>
          <w:szCs w:val="24"/>
        </w:rPr>
      </w:pPr>
    </w:p>
    <w:p w:rsidR="000C59F1" w:rsidRDefault="000C59F1" w:rsidP="000C59F1"/>
    <w:p w:rsidR="00916F67" w:rsidRDefault="00916F67"/>
    <w:sectPr w:rsidR="00916F67" w:rsidSect="00604482">
      <w:pgSz w:w="11906" w:h="16838"/>
      <w:pgMar w:top="567" w:right="707" w:bottom="142"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763A24"/>
    <w:multiLevelType w:val="hybridMultilevel"/>
    <w:tmpl w:val="D62271A2"/>
    <w:lvl w:ilvl="0" w:tplc="EEB65D2C">
      <w:start w:val="1"/>
      <w:numFmt w:val="decimal"/>
      <w:lvlText w:val="%1."/>
      <w:lvlJc w:val="left"/>
      <w:pPr>
        <w:ind w:left="1062" w:hanging="360"/>
      </w:pPr>
      <w:rPr>
        <w:rFonts w:hint="default"/>
      </w:rPr>
    </w:lvl>
    <w:lvl w:ilvl="1" w:tplc="04270019" w:tentative="1">
      <w:start w:val="1"/>
      <w:numFmt w:val="lowerLetter"/>
      <w:lvlText w:val="%2."/>
      <w:lvlJc w:val="left"/>
      <w:pPr>
        <w:ind w:left="1782" w:hanging="360"/>
      </w:pPr>
    </w:lvl>
    <w:lvl w:ilvl="2" w:tplc="0427001B" w:tentative="1">
      <w:start w:val="1"/>
      <w:numFmt w:val="lowerRoman"/>
      <w:lvlText w:val="%3."/>
      <w:lvlJc w:val="right"/>
      <w:pPr>
        <w:ind w:left="2502" w:hanging="180"/>
      </w:pPr>
    </w:lvl>
    <w:lvl w:ilvl="3" w:tplc="0427000F" w:tentative="1">
      <w:start w:val="1"/>
      <w:numFmt w:val="decimal"/>
      <w:lvlText w:val="%4."/>
      <w:lvlJc w:val="left"/>
      <w:pPr>
        <w:ind w:left="3222" w:hanging="360"/>
      </w:pPr>
    </w:lvl>
    <w:lvl w:ilvl="4" w:tplc="04270019" w:tentative="1">
      <w:start w:val="1"/>
      <w:numFmt w:val="lowerLetter"/>
      <w:lvlText w:val="%5."/>
      <w:lvlJc w:val="left"/>
      <w:pPr>
        <w:ind w:left="3942" w:hanging="360"/>
      </w:pPr>
    </w:lvl>
    <w:lvl w:ilvl="5" w:tplc="0427001B" w:tentative="1">
      <w:start w:val="1"/>
      <w:numFmt w:val="lowerRoman"/>
      <w:lvlText w:val="%6."/>
      <w:lvlJc w:val="right"/>
      <w:pPr>
        <w:ind w:left="4662" w:hanging="180"/>
      </w:pPr>
    </w:lvl>
    <w:lvl w:ilvl="6" w:tplc="0427000F" w:tentative="1">
      <w:start w:val="1"/>
      <w:numFmt w:val="decimal"/>
      <w:lvlText w:val="%7."/>
      <w:lvlJc w:val="left"/>
      <w:pPr>
        <w:ind w:left="5382" w:hanging="360"/>
      </w:pPr>
    </w:lvl>
    <w:lvl w:ilvl="7" w:tplc="04270019" w:tentative="1">
      <w:start w:val="1"/>
      <w:numFmt w:val="lowerLetter"/>
      <w:lvlText w:val="%8."/>
      <w:lvlJc w:val="left"/>
      <w:pPr>
        <w:ind w:left="6102" w:hanging="360"/>
      </w:pPr>
    </w:lvl>
    <w:lvl w:ilvl="8" w:tplc="0427001B" w:tentative="1">
      <w:start w:val="1"/>
      <w:numFmt w:val="lowerRoman"/>
      <w:lvlText w:val="%9."/>
      <w:lvlJc w:val="right"/>
      <w:pPr>
        <w:ind w:left="6822" w:hanging="180"/>
      </w:pPr>
    </w:lvl>
  </w:abstractNum>
  <w:abstractNum w:abstractNumId="1" w15:restartNumberingAfterBreak="0">
    <w:nsid w:val="1C7602ED"/>
    <w:multiLevelType w:val="hybridMultilevel"/>
    <w:tmpl w:val="50DC883E"/>
    <w:lvl w:ilvl="0" w:tplc="04270001">
      <w:start w:val="1"/>
      <w:numFmt w:val="bullet"/>
      <w:lvlText w:val=""/>
      <w:lvlJc w:val="left"/>
      <w:pPr>
        <w:ind w:left="1482" w:hanging="360"/>
      </w:pPr>
      <w:rPr>
        <w:rFonts w:ascii="Symbol" w:hAnsi="Symbol" w:hint="default"/>
      </w:rPr>
    </w:lvl>
    <w:lvl w:ilvl="1" w:tplc="04270003" w:tentative="1">
      <w:start w:val="1"/>
      <w:numFmt w:val="bullet"/>
      <w:lvlText w:val="o"/>
      <w:lvlJc w:val="left"/>
      <w:pPr>
        <w:ind w:left="2202" w:hanging="360"/>
      </w:pPr>
      <w:rPr>
        <w:rFonts w:ascii="Courier New" w:hAnsi="Courier New" w:cs="Courier New" w:hint="default"/>
      </w:rPr>
    </w:lvl>
    <w:lvl w:ilvl="2" w:tplc="04270005" w:tentative="1">
      <w:start w:val="1"/>
      <w:numFmt w:val="bullet"/>
      <w:lvlText w:val=""/>
      <w:lvlJc w:val="left"/>
      <w:pPr>
        <w:ind w:left="2922" w:hanging="360"/>
      </w:pPr>
      <w:rPr>
        <w:rFonts w:ascii="Wingdings" w:hAnsi="Wingdings" w:hint="default"/>
      </w:rPr>
    </w:lvl>
    <w:lvl w:ilvl="3" w:tplc="04270001" w:tentative="1">
      <w:start w:val="1"/>
      <w:numFmt w:val="bullet"/>
      <w:lvlText w:val=""/>
      <w:lvlJc w:val="left"/>
      <w:pPr>
        <w:ind w:left="3642" w:hanging="360"/>
      </w:pPr>
      <w:rPr>
        <w:rFonts w:ascii="Symbol" w:hAnsi="Symbol" w:hint="default"/>
      </w:rPr>
    </w:lvl>
    <w:lvl w:ilvl="4" w:tplc="04270003" w:tentative="1">
      <w:start w:val="1"/>
      <w:numFmt w:val="bullet"/>
      <w:lvlText w:val="o"/>
      <w:lvlJc w:val="left"/>
      <w:pPr>
        <w:ind w:left="4362" w:hanging="360"/>
      </w:pPr>
      <w:rPr>
        <w:rFonts w:ascii="Courier New" w:hAnsi="Courier New" w:cs="Courier New" w:hint="default"/>
      </w:rPr>
    </w:lvl>
    <w:lvl w:ilvl="5" w:tplc="04270005" w:tentative="1">
      <w:start w:val="1"/>
      <w:numFmt w:val="bullet"/>
      <w:lvlText w:val=""/>
      <w:lvlJc w:val="left"/>
      <w:pPr>
        <w:ind w:left="5082" w:hanging="360"/>
      </w:pPr>
      <w:rPr>
        <w:rFonts w:ascii="Wingdings" w:hAnsi="Wingdings" w:hint="default"/>
      </w:rPr>
    </w:lvl>
    <w:lvl w:ilvl="6" w:tplc="04270001" w:tentative="1">
      <w:start w:val="1"/>
      <w:numFmt w:val="bullet"/>
      <w:lvlText w:val=""/>
      <w:lvlJc w:val="left"/>
      <w:pPr>
        <w:ind w:left="5802" w:hanging="360"/>
      </w:pPr>
      <w:rPr>
        <w:rFonts w:ascii="Symbol" w:hAnsi="Symbol" w:hint="default"/>
      </w:rPr>
    </w:lvl>
    <w:lvl w:ilvl="7" w:tplc="04270003" w:tentative="1">
      <w:start w:val="1"/>
      <w:numFmt w:val="bullet"/>
      <w:lvlText w:val="o"/>
      <w:lvlJc w:val="left"/>
      <w:pPr>
        <w:ind w:left="6522" w:hanging="360"/>
      </w:pPr>
      <w:rPr>
        <w:rFonts w:ascii="Courier New" w:hAnsi="Courier New" w:cs="Courier New" w:hint="default"/>
      </w:rPr>
    </w:lvl>
    <w:lvl w:ilvl="8" w:tplc="04270005" w:tentative="1">
      <w:start w:val="1"/>
      <w:numFmt w:val="bullet"/>
      <w:lvlText w:val=""/>
      <w:lvlJc w:val="left"/>
      <w:pPr>
        <w:ind w:left="7242" w:hanging="360"/>
      </w:pPr>
      <w:rPr>
        <w:rFonts w:ascii="Wingdings" w:hAnsi="Wingdings" w:hint="default"/>
      </w:rPr>
    </w:lvl>
  </w:abstractNum>
  <w:abstractNum w:abstractNumId="2" w15:restartNumberingAfterBreak="0">
    <w:nsid w:val="1DD11DEC"/>
    <w:multiLevelType w:val="multilevel"/>
    <w:tmpl w:val="56F674AA"/>
    <w:lvl w:ilvl="0">
      <w:start w:val="33"/>
      <w:numFmt w:val="decimal"/>
      <w:lvlText w:val="%1."/>
      <w:lvlJc w:val="left"/>
      <w:pPr>
        <w:ind w:left="480" w:hanging="480"/>
      </w:pPr>
      <w:rPr>
        <w:rFonts w:hint="default"/>
      </w:rPr>
    </w:lvl>
    <w:lvl w:ilvl="1">
      <w:start w:val="2"/>
      <w:numFmt w:val="decimal"/>
      <w:lvlText w:val="%1.%2."/>
      <w:lvlJc w:val="left"/>
      <w:pPr>
        <w:ind w:left="1764" w:hanging="480"/>
      </w:pPr>
      <w:rPr>
        <w:rFonts w:hint="default"/>
      </w:rPr>
    </w:lvl>
    <w:lvl w:ilvl="2">
      <w:start w:val="1"/>
      <w:numFmt w:val="decimal"/>
      <w:lvlText w:val="%1.%2.%3."/>
      <w:lvlJc w:val="left"/>
      <w:pPr>
        <w:ind w:left="3288" w:hanging="720"/>
      </w:pPr>
      <w:rPr>
        <w:rFonts w:hint="default"/>
      </w:rPr>
    </w:lvl>
    <w:lvl w:ilvl="3">
      <w:start w:val="1"/>
      <w:numFmt w:val="decimal"/>
      <w:lvlText w:val="%1.%2.%3.%4."/>
      <w:lvlJc w:val="left"/>
      <w:pPr>
        <w:ind w:left="4572" w:hanging="720"/>
      </w:pPr>
      <w:rPr>
        <w:rFonts w:hint="default"/>
      </w:rPr>
    </w:lvl>
    <w:lvl w:ilvl="4">
      <w:start w:val="1"/>
      <w:numFmt w:val="decimal"/>
      <w:lvlText w:val="%1.%2.%3.%4.%5."/>
      <w:lvlJc w:val="left"/>
      <w:pPr>
        <w:ind w:left="6216" w:hanging="1080"/>
      </w:pPr>
      <w:rPr>
        <w:rFonts w:hint="default"/>
      </w:rPr>
    </w:lvl>
    <w:lvl w:ilvl="5">
      <w:start w:val="1"/>
      <w:numFmt w:val="decimal"/>
      <w:lvlText w:val="%1.%2.%3.%4.%5.%6."/>
      <w:lvlJc w:val="left"/>
      <w:pPr>
        <w:ind w:left="7500" w:hanging="1080"/>
      </w:pPr>
      <w:rPr>
        <w:rFonts w:hint="default"/>
      </w:rPr>
    </w:lvl>
    <w:lvl w:ilvl="6">
      <w:start w:val="1"/>
      <w:numFmt w:val="decimal"/>
      <w:lvlText w:val="%1.%2.%3.%4.%5.%6.%7."/>
      <w:lvlJc w:val="left"/>
      <w:pPr>
        <w:ind w:left="9144" w:hanging="1440"/>
      </w:pPr>
      <w:rPr>
        <w:rFonts w:hint="default"/>
      </w:rPr>
    </w:lvl>
    <w:lvl w:ilvl="7">
      <w:start w:val="1"/>
      <w:numFmt w:val="decimal"/>
      <w:lvlText w:val="%1.%2.%3.%4.%5.%6.%7.%8."/>
      <w:lvlJc w:val="left"/>
      <w:pPr>
        <w:ind w:left="10428" w:hanging="1440"/>
      </w:pPr>
      <w:rPr>
        <w:rFonts w:hint="default"/>
      </w:rPr>
    </w:lvl>
    <w:lvl w:ilvl="8">
      <w:start w:val="1"/>
      <w:numFmt w:val="decimal"/>
      <w:lvlText w:val="%1.%2.%3.%4.%5.%6.%7.%8.%9."/>
      <w:lvlJc w:val="left"/>
      <w:pPr>
        <w:ind w:left="12072" w:hanging="1800"/>
      </w:pPr>
      <w:rPr>
        <w:rFonts w:hint="default"/>
      </w:rPr>
    </w:lvl>
  </w:abstractNum>
  <w:abstractNum w:abstractNumId="3" w15:restartNumberingAfterBreak="0">
    <w:nsid w:val="223A41ED"/>
    <w:multiLevelType w:val="hybridMultilevel"/>
    <w:tmpl w:val="2A10F23C"/>
    <w:lvl w:ilvl="0" w:tplc="14488498">
      <w:start w:val="25"/>
      <w:numFmt w:val="bullet"/>
      <w:lvlText w:val=""/>
      <w:lvlJc w:val="left"/>
      <w:pPr>
        <w:ind w:left="720" w:hanging="360"/>
      </w:pPr>
      <w:rPr>
        <w:rFonts w:ascii="Symbol" w:eastAsia="Times New Roman" w:hAnsi="Symbol"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255D11F1"/>
    <w:multiLevelType w:val="hybridMultilevel"/>
    <w:tmpl w:val="97EA8434"/>
    <w:lvl w:ilvl="0" w:tplc="2252131E">
      <w:start w:val="1"/>
      <w:numFmt w:val="decimal"/>
      <w:lvlText w:val="%1."/>
      <w:lvlJc w:val="left"/>
      <w:pPr>
        <w:ind w:left="1542" w:hanging="360"/>
      </w:pPr>
      <w:rPr>
        <w:rFonts w:ascii="Times New Roman" w:eastAsia="Times New Roman" w:hAnsi="Times New Roman" w:cs="Times New Roman"/>
      </w:rPr>
    </w:lvl>
    <w:lvl w:ilvl="1" w:tplc="04270019" w:tentative="1">
      <w:start w:val="1"/>
      <w:numFmt w:val="lowerLetter"/>
      <w:lvlText w:val="%2."/>
      <w:lvlJc w:val="left"/>
      <w:pPr>
        <w:ind w:left="2262" w:hanging="360"/>
      </w:pPr>
    </w:lvl>
    <w:lvl w:ilvl="2" w:tplc="0427001B" w:tentative="1">
      <w:start w:val="1"/>
      <w:numFmt w:val="lowerRoman"/>
      <w:lvlText w:val="%3."/>
      <w:lvlJc w:val="right"/>
      <w:pPr>
        <w:ind w:left="2982" w:hanging="180"/>
      </w:pPr>
    </w:lvl>
    <w:lvl w:ilvl="3" w:tplc="0427000F" w:tentative="1">
      <w:start w:val="1"/>
      <w:numFmt w:val="decimal"/>
      <w:lvlText w:val="%4."/>
      <w:lvlJc w:val="left"/>
      <w:pPr>
        <w:ind w:left="3702" w:hanging="360"/>
      </w:pPr>
    </w:lvl>
    <w:lvl w:ilvl="4" w:tplc="04270019" w:tentative="1">
      <w:start w:val="1"/>
      <w:numFmt w:val="lowerLetter"/>
      <w:lvlText w:val="%5."/>
      <w:lvlJc w:val="left"/>
      <w:pPr>
        <w:ind w:left="4422" w:hanging="360"/>
      </w:pPr>
    </w:lvl>
    <w:lvl w:ilvl="5" w:tplc="0427001B" w:tentative="1">
      <w:start w:val="1"/>
      <w:numFmt w:val="lowerRoman"/>
      <w:lvlText w:val="%6."/>
      <w:lvlJc w:val="right"/>
      <w:pPr>
        <w:ind w:left="5142" w:hanging="180"/>
      </w:pPr>
    </w:lvl>
    <w:lvl w:ilvl="6" w:tplc="0427000F" w:tentative="1">
      <w:start w:val="1"/>
      <w:numFmt w:val="decimal"/>
      <w:lvlText w:val="%7."/>
      <w:lvlJc w:val="left"/>
      <w:pPr>
        <w:ind w:left="5862" w:hanging="360"/>
      </w:pPr>
    </w:lvl>
    <w:lvl w:ilvl="7" w:tplc="04270019" w:tentative="1">
      <w:start w:val="1"/>
      <w:numFmt w:val="lowerLetter"/>
      <w:lvlText w:val="%8."/>
      <w:lvlJc w:val="left"/>
      <w:pPr>
        <w:ind w:left="6582" w:hanging="360"/>
      </w:pPr>
    </w:lvl>
    <w:lvl w:ilvl="8" w:tplc="0427001B" w:tentative="1">
      <w:start w:val="1"/>
      <w:numFmt w:val="lowerRoman"/>
      <w:lvlText w:val="%9."/>
      <w:lvlJc w:val="right"/>
      <w:pPr>
        <w:ind w:left="7302" w:hanging="180"/>
      </w:pPr>
    </w:lvl>
  </w:abstractNum>
  <w:abstractNum w:abstractNumId="5" w15:restartNumberingAfterBreak="0">
    <w:nsid w:val="2DF83C5D"/>
    <w:multiLevelType w:val="multilevel"/>
    <w:tmpl w:val="089A7684"/>
    <w:lvl w:ilvl="0">
      <w:start w:val="1"/>
      <w:numFmt w:val="decimal"/>
      <w:lvlText w:val="%1."/>
      <w:lvlJc w:val="left"/>
      <w:pPr>
        <w:ind w:left="360" w:hanging="360"/>
      </w:pPr>
      <w:rPr>
        <w:rFonts w:hint="default"/>
      </w:rPr>
    </w:lvl>
    <w:lvl w:ilvl="1">
      <w:start w:val="1"/>
      <w:numFmt w:val="decimal"/>
      <w:lvlText w:val="%1.%2."/>
      <w:lvlJc w:val="left"/>
      <w:pPr>
        <w:ind w:left="1770" w:hanging="72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4230" w:hanging="108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690" w:hanging="144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9150" w:hanging="1800"/>
      </w:pPr>
      <w:rPr>
        <w:rFonts w:hint="default"/>
      </w:rPr>
    </w:lvl>
    <w:lvl w:ilvl="8">
      <w:start w:val="1"/>
      <w:numFmt w:val="decimal"/>
      <w:lvlText w:val="%1.%2.%3.%4.%5.%6.%7.%8.%9."/>
      <w:lvlJc w:val="left"/>
      <w:pPr>
        <w:ind w:left="10200" w:hanging="1800"/>
      </w:pPr>
      <w:rPr>
        <w:rFonts w:hint="default"/>
      </w:rPr>
    </w:lvl>
  </w:abstractNum>
  <w:abstractNum w:abstractNumId="6" w15:restartNumberingAfterBreak="0">
    <w:nsid w:val="2F16113C"/>
    <w:multiLevelType w:val="hybridMultilevel"/>
    <w:tmpl w:val="4620A712"/>
    <w:lvl w:ilvl="0" w:tplc="0427000F">
      <w:start w:val="5"/>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7" w15:restartNumberingAfterBreak="0">
    <w:nsid w:val="31F54DAD"/>
    <w:multiLevelType w:val="hybridMultilevel"/>
    <w:tmpl w:val="1E66AB4A"/>
    <w:lvl w:ilvl="0" w:tplc="0427000B">
      <w:start w:val="1"/>
      <w:numFmt w:val="bullet"/>
      <w:lvlText w:val=""/>
      <w:lvlJc w:val="left"/>
      <w:pPr>
        <w:ind w:left="1284" w:hanging="360"/>
      </w:pPr>
      <w:rPr>
        <w:rFonts w:ascii="Wingdings" w:hAnsi="Wingdings" w:hint="default"/>
      </w:rPr>
    </w:lvl>
    <w:lvl w:ilvl="1" w:tplc="04270003" w:tentative="1">
      <w:start w:val="1"/>
      <w:numFmt w:val="bullet"/>
      <w:lvlText w:val="o"/>
      <w:lvlJc w:val="left"/>
      <w:pPr>
        <w:ind w:left="2004" w:hanging="360"/>
      </w:pPr>
      <w:rPr>
        <w:rFonts w:ascii="Courier New" w:hAnsi="Courier New" w:cs="Courier New" w:hint="default"/>
      </w:rPr>
    </w:lvl>
    <w:lvl w:ilvl="2" w:tplc="04270005" w:tentative="1">
      <w:start w:val="1"/>
      <w:numFmt w:val="bullet"/>
      <w:lvlText w:val=""/>
      <w:lvlJc w:val="left"/>
      <w:pPr>
        <w:ind w:left="2724" w:hanging="360"/>
      </w:pPr>
      <w:rPr>
        <w:rFonts w:ascii="Wingdings" w:hAnsi="Wingdings" w:hint="default"/>
      </w:rPr>
    </w:lvl>
    <w:lvl w:ilvl="3" w:tplc="04270001" w:tentative="1">
      <w:start w:val="1"/>
      <w:numFmt w:val="bullet"/>
      <w:lvlText w:val=""/>
      <w:lvlJc w:val="left"/>
      <w:pPr>
        <w:ind w:left="3444" w:hanging="360"/>
      </w:pPr>
      <w:rPr>
        <w:rFonts w:ascii="Symbol" w:hAnsi="Symbol" w:hint="default"/>
      </w:rPr>
    </w:lvl>
    <w:lvl w:ilvl="4" w:tplc="04270003" w:tentative="1">
      <w:start w:val="1"/>
      <w:numFmt w:val="bullet"/>
      <w:lvlText w:val="o"/>
      <w:lvlJc w:val="left"/>
      <w:pPr>
        <w:ind w:left="4164" w:hanging="360"/>
      </w:pPr>
      <w:rPr>
        <w:rFonts w:ascii="Courier New" w:hAnsi="Courier New" w:cs="Courier New" w:hint="default"/>
      </w:rPr>
    </w:lvl>
    <w:lvl w:ilvl="5" w:tplc="04270005" w:tentative="1">
      <w:start w:val="1"/>
      <w:numFmt w:val="bullet"/>
      <w:lvlText w:val=""/>
      <w:lvlJc w:val="left"/>
      <w:pPr>
        <w:ind w:left="4884" w:hanging="360"/>
      </w:pPr>
      <w:rPr>
        <w:rFonts w:ascii="Wingdings" w:hAnsi="Wingdings" w:hint="default"/>
      </w:rPr>
    </w:lvl>
    <w:lvl w:ilvl="6" w:tplc="04270001" w:tentative="1">
      <w:start w:val="1"/>
      <w:numFmt w:val="bullet"/>
      <w:lvlText w:val=""/>
      <w:lvlJc w:val="left"/>
      <w:pPr>
        <w:ind w:left="5604" w:hanging="360"/>
      </w:pPr>
      <w:rPr>
        <w:rFonts w:ascii="Symbol" w:hAnsi="Symbol" w:hint="default"/>
      </w:rPr>
    </w:lvl>
    <w:lvl w:ilvl="7" w:tplc="04270003" w:tentative="1">
      <w:start w:val="1"/>
      <w:numFmt w:val="bullet"/>
      <w:lvlText w:val="o"/>
      <w:lvlJc w:val="left"/>
      <w:pPr>
        <w:ind w:left="6324" w:hanging="360"/>
      </w:pPr>
      <w:rPr>
        <w:rFonts w:ascii="Courier New" w:hAnsi="Courier New" w:cs="Courier New" w:hint="default"/>
      </w:rPr>
    </w:lvl>
    <w:lvl w:ilvl="8" w:tplc="04270005" w:tentative="1">
      <w:start w:val="1"/>
      <w:numFmt w:val="bullet"/>
      <w:lvlText w:val=""/>
      <w:lvlJc w:val="left"/>
      <w:pPr>
        <w:ind w:left="7044" w:hanging="360"/>
      </w:pPr>
      <w:rPr>
        <w:rFonts w:ascii="Wingdings" w:hAnsi="Wingdings" w:hint="default"/>
      </w:rPr>
    </w:lvl>
  </w:abstractNum>
  <w:abstractNum w:abstractNumId="8" w15:restartNumberingAfterBreak="0">
    <w:nsid w:val="340C7522"/>
    <w:multiLevelType w:val="hybridMultilevel"/>
    <w:tmpl w:val="057232F0"/>
    <w:lvl w:ilvl="0" w:tplc="63041C90">
      <w:start w:val="1"/>
      <w:numFmt w:val="upperRoman"/>
      <w:lvlText w:val="%1."/>
      <w:lvlJc w:val="left"/>
      <w:pPr>
        <w:ind w:left="3840" w:hanging="720"/>
      </w:pPr>
      <w:rPr>
        <w:rFonts w:hint="default"/>
      </w:rPr>
    </w:lvl>
    <w:lvl w:ilvl="1" w:tplc="04270019">
      <w:start w:val="1"/>
      <w:numFmt w:val="lowerLetter"/>
      <w:lvlText w:val="%2."/>
      <w:lvlJc w:val="left"/>
      <w:pPr>
        <w:ind w:left="4200" w:hanging="360"/>
      </w:pPr>
    </w:lvl>
    <w:lvl w:ilvl="2" w:tplc="0427001B">
      <w:start w:val="1"/>
      <w:numFmt w:val="lowerRoman"/>
      <w:lvlText w:val="%3."/>
      <w:lvlJc w:val="right"/>
      <w:pPr>
        <w:ind w:left="4920" w:hanging="180"/>
      </w:pPr>
    </w:lvl>
    <w:lvl w:ilvl="3" w:tplc="0427000F">
      <w:start w:val="1"/>
      <w:numFmt w:val="decimal"/>
      <w:lvlText w:val="%4."/>
      <w:lvlJc w:val="left"/>
      <w:pPr>
        <w:ind w:left="5640" w:hanging="360"/>
      </w:pPr>
    </w:lvl>
    <w:lvl w:ilvl="4" w:tplc="04270019">
      <w:start w:val="1"/>
      <w:numFmt w:val="lowerLetter"/>
      <w:lvlText w:val="%5."/>
      <w:lvlJc w:val="left"/>
      <w:pPr>
        <w:ind w:left="6360" w:hanging="360"/>
      </w:pPr>
    </w:lvl>
    <w:lvl w:ilvl="5" w:tplc="0427001B">
      <w:start w:val="1"/>
      <w:numFmt w:val="lowerRoman"/>
      <w:lvlText w:val="%6."/>
      <w:lvlJc w:val="right"/>
      <w:pPr>
        <w:ind w:left="7080" w:hanging="180"/>
      </w:pPr>
    </w:lvl>
    <w:lvl w:ilvl="6" w:tplc="0427000F">
      <w:start w:val="1"/>
      <w:numFmt w:val="decimal"/>
      <w:lvlText w:val="%7."/>
      <w:lvlJc w:val="left"/>
      <w:pPr>
        <w:ind w:left="7800" w:hanging="360"/>
      </w:pPr>
    </w:lvl>
    <w:lvl w:ilvl="7" w:tplc="04270019">
      <w:start w:val="1"/>
      <w:numFmt w:val="lowerLetter"/>
      <w:lvlText w:val="%8."/>
      <w:lvlJc w:val="left"/>
      <w:pPr>
        <w:ind w:left="8520" w:hanging="360"/>
      </w:pPr>
    </w:lvl>
    <w:lvl w:ilvl="8" w:tplc="0427001B">
      <w:start w:val="1"/>
      <w:numFmt w:val="lowerRoman"/>
      <w:lvlText w:val="%9."/>
      <w:lvlJc w:val="right"/>
      <w:pPr>
        <w:ind w:left="9240" w:hanging="180"/>
      </w:pPr>
    </w:lvl>
  </w:abstractNum>
  <w:abstractNum w:abstractNumId="9" w15:restartNumberingAfterBreak="0">
    <w:nsid w:val="45E94C63"/>
    <w:multiLevelType w:val="hybridMultilevel"/>
    <w:tmpl w:val="F8DA76F0"/>
    <w:lvl w:ilvl="0" w:tplc="C8446DFC">
      <w:start w:val="3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F324265"/>
    <w:multiLevelType w:val="hybridMultilevel"/>
    <w:tmpl w:val="A8F2D352"/>
    <w:lvl w:ilvl="0" w:tplc="6A641298">
      <w:start w:val="1"/>
      <w:numFmt w:val="decimal"/>
      <w:lvlText w:val="%1."/>
      <w:lvlJc w:val="left"/>
      <w:pPr>
        <w:ind w:left="1467" w:hanging="360"/>
      </w:pPr>
      <w:rPr>
        <w:rFonts w:hint="default"/>
      </w:rPr>
    </w:lvl>
    <w:lvl w:ilvl="1" w:tplc="04270019">
      <w:start w:val="1"/>
      <w:numFmt w:val="lowerLetter"/>
      <w:lvlText w:val="%2."/>
      <w:lvlJc w:val="left"/>
      <w:pPr>
        <w:ind w:left="2187" w:hanging="360"/>
      </w:pPr>
    </w:lvl>
    <w:lvl w:ilvl="2" w:tplc="0427001B">
      <w:start w:val="1"/>
      <w:numFmt w:val="lowerRoman"/>
      <w:lvlText w:val="%3."/>
      <w:lvlJc w:val="right"/>
      <w:pPr>
        <w:ind w:left="2907" w:hanging="180"/>
      </w:pPr>
    </w:lvl>
    <w:lvl w:ilvl="3" w:tplc="0427000F">
      <w:start w:val="1"/>
      <w:numFmt w:val="decimal"/>
      <w:lvlText w:val="%4."/>
      <w:lvlJc w:val="left"/>
      <w:pPr>
        <w:ind w:left="3627" w:hanging="360"/>
      </w:pPr>
    </w:lvl>
    <w:lvl w:ilvl="4" w:tplc="04270019">
      <w:start w:val="1"/>
      <w:numFmt w:val="lowerLetter"/>
      <w:lvlText w:val="%5."/>
      <w:lvlJc w:val="left"/>
      <w:pPr>
        <w:ind w:left="4347" w:hanging="360"/>
      </w:pPr>
    </w:lvl>
    <w:lvl w:ilvl="5" w:tplc="0427001B">
      <w:start w:val="1"/>
      <w:numFmt w:val="lowerRoman"/>
      <w:lvlText w:val="%6."/>
      <w:lvlJc w:val="right"/>
      <w:pPr>
        <w:ind w:left="5067" w:hanging="180"/>
      </w:pPr>
    </w:lvl>
    <w:lvl w:ilvl="6" w:tplc="0427000F">
      <w:start w:val="1"/>
      <w:numFmt w:val="decimal"/>
      <w:lvlText w:val="%7."/>
      <w:lvlJc w:val="left"/>
      <w:pPr>
        <w:ind w:left="5787" w:hanging="360"/>
      </w:pPr>
    </w:lvl>
    <w:lvl w:ilvl="7" w:tplc="04270019">
      <w:start w:val="1"/>
      <w:numFmt w:val="lowerLetter"/>
      <w:lvlText w:val="%8."/>
      <w:lvlJc w:val="left"/>
      <w:pPr>
        <w:ind w:left="6507" w:hanging="360"/>
      </w:pPr>
    </w:lvl>
    <w:lvl w:ilvl="8" w:tplc="0427001B">
      <w:start w:val="1"/>
      <w:numFmt w:val="lowerRoman"/>
      <w:lvlText w:val="%9."/>
      <w:lvlJc w:val="right"/>
      <w:pPr>
        <w:ind w:left="7227" w:hanging="180"/>
      </w:pPr>
    </w:lvl>
  </w:abstractNum>
  <w:abstractNum w:abstractNumId="11" w15:restartNumberingAfterBreak="0">
    <w:nsid w:val="62C60101"/>
    <w:multiLevelType w:val="multilevel"/>
    <w:tmpl w:val="7FB4BBC2"/>
    <w:lvl w:ilvl="0">
      <w:start w:val="1"/>
      <w:numFmt w:val="decimal"/>
      <w:lvlText w:val="%1."/>
      <w:lvlJc w:val="left"/>
      <w:pPr>
        <w:ind w:left="1410" w:hanging="360"/>
      </w:pPr>
      <w:rPr>
        <w:rFonts w:hint="default"/>
      </w:rPr>
    </w:lvl>
    <w:lvl w:ilvl="1">
      <w:start w:val="2"/>
      <w:numFmt w:val="decimal"/>
      <w:isLgl/>
      <w:lvlText w:val="%1.%2."/>
      <w:lvlJc w:val="left"/>
      <w:pPr>
        <w:ind w:left="1770"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30" w:hanging="1080"/>
      </w:pPr>
      <w:rPr>
        <w:rFonts w:hint="default"/>
      </w:rPr>
    </w:lvl>
    <w:lvl w:ilvl="4">
      <w:start w:val="1"/>
      <w:numFmt w:val="decimal"/>
      <w:isLgl/>
      <w:lvlText w:val="%1.%2.%3.%4.%5."/>
      <w:lvlJc w:val="left"/>
      <w:pPr>
        <w:ind w:left="2130" w:hanging="1080"/>
      </w:pPr>
      <w:rPr>
        <w:rFonts w:hint="default"/>
      </w:rPr>
    </w:lvl>
    <w:lvl w:ilvl="5">
      <w:start w:val="1"/>
      <w:numFmt w:val="decimal"/>
      <w:isLgl/>
      <w:lvlText w:val="%1.%2.%3.%4.%5.%6."/>
      <w:lvlJc w:val="left"/>
      <w:pPr>
        <w:ind w:left="2490" w:hanging="1440"/>
      </w:pPr>
      <w:rPr>
        <w:rFonts w:hint="default"/>
      </w:rPr>
    </w:lvl>
    <w:lvl w:ilvl="6">
      <w:start w:val="1"/>
      <w:numFmt w:val="decimal"/>
      <w:isLgl/>
      <w:lvlText w:val="%1.%2.%3.%4.%5.%6.%7."/>
      <w:lvlJc w:val="left"/>
      <w:pPr>
        <w:ind w:left="2490" w:hanging="1440"/>
      </w:pPr>
      <w:rPr>
        <w:rFonts w:hint="default"/>
      </w:rPr>
    </w:lvl>
    <w:lvl w:ilvl="7">
      <w:start w:val="1"/>
      <w:numFmt w:val="decimal"/>
      <w:isLgl/>
      <w:lvlText w:val="%1.%2.%3.%4.%5.%6.%7.%8."/>
      <w:lvlJc w:val="left"/>
      <w:pPr>
        <w:ind w:left="2850" w:hanging="1800"/>
      </w:pPr>
      <w:rPr>
        <w:rFonts w:hint="default"/>
      </w:rPr>
    </w:lvl>
    <w:lvl w:ilvl="8">
      <w:start w:val="1"/>
      <w:numFmt w:val="decimal"/>
      <w:isLgl/>
      <w:lvlText w:val="%1.%2.%3.%4.%5.%6.%7.%8.%9."/>
      <w:lvlJc w:val="left"/>
      <w:pPr>
        <w:ind w:left="2850" w:hanging="1800"/>
      </w:pPr>
      <w:rPr>
        <w:rFonts w:hint="default"/>
      </w:rPr>
    </w:lvl>
  </w:abstractNum>
  <w:abstractNum w:abstractNumId="12" w15:restartNumberingAfterBreak="0">
    <w:nsid w:val="63075E92"/>
    <w:multiLevelType w:val="multilevel"/>
    <w:tmpl w:val="41748F5E"/>
    <w:lvl w:ilvl="0">
      <w:start w:val="1"/>
      <w:numFmt w:val="decimal"/>
      <w:lvlText w:val="%1."/>
      <w:lvlJc w:val="left"/>
      <w:pPr>
        <w:ind w:left="420" w:hanging="360"/>
      </w:pPr>
      <w:rPr>
        <w:rFonts w:hint="default"/>
      </w:rPr>
    </w:lvl>
    <w:lvl w:ilvl="1">
      <w:start w:val="3"/>
      <w:numFmt w:val="decimal"/>
      <w:isLgl/>
      <w:lvlText w:val="%1.%2."/>
      <w:lvlJc w:val="left"/>
      <w:pPr>
        <w:ind w:left="1287" w:hanging="420"/>
      </w:pPr>
      <w:rPr>
        <w:rFonts w:hint="default"/>
      </w:rPr>
    </w:lvl>
    <w:lvl w:ilvl="2">
      <w:start w:val="1"/>
      <w:numFmt w:val="decimal"/>
      <w:isLgl/>
      <w:lvlText w:val="%1.%2.%3."/>
      <w:lvlJc w:val="left"/>
      <w:pPr>
        <w:ind w:left="2394" w:hanging="720"/>
      </w:pPr>
      <w:rPr>
        <w:rFonts w:hint="default"/>
      </w:rPr>
    </w:lvl>
    <w:lvl w:ilvl="3">
      <w:start w:val="1"/>
      <w:numFmt w:val="decimal"/>
      <w:isLgl/>
      <w:lvlText w:val="%1.%2.%3.%4."/>
      <w:lvlJc w:val="left"/>
      <w:pPr>
        <w:ind w:left="3201" w:hanging="720"/>
      </w:pPr>
      <w:rPr>
        <w:rFonts w:hint="default"/>
      </w:rPr>
    </w:lvl>
    <w:lvl w:ilvl="4">
      <w:start w:val="1"/>
      <w:numFmt w:val="decimal"/>
      <w:isLgl/>
      <w:lvlText w:val="%1.%2.%3.%4.%5."/>
      <w:lvlJc w:val="left"/>
      <w:pPr>
        <w:ind w:left="4368" w:hanging="1080"/>
      </w:pPr>
      <w:rPr>
        <w:rFonts w:hint="default"/>
      </w:rPr>
    </w:lvl>
    <w:lvl w:ilvl="5">
      <w:start w:val="1"/>
      <w:numFmt w:val="decimal"/>
      <w:isLgl/>
      <w:lvlText w:val="%1.%2.%3.%4.%5.%6."/>
      <w:lvlJc w:val="left"/>
      <w:pPr>
        <w:ind w:left="5175" w:hanging="1080"/>
      </w:pPr>
      <w:rPr>
        <w:rFonts w:hint="default"/>
      </w:rPr>
    </w:lvl>
    <w:lvl w:ilvl="6">
      <w:start w:val="1"/>
      <w:numFmt w:val="decimal"/>
      <w:isLgl/>
      <w:lvlText w:val="%1.%2.%3.%4.%5.%6.%7."/>
      <w:lvlJc w:val="left"/>
      <w:pPr>
        <w:ind w:left="6342" w:hanging="1440"/>
      </w:pPr>
      <w:rPr>
        <w:rFonts w:hint="default"/>
      </w:rPr>
    </w:lvl>
    <w:lvl w:ilvl="7">
      <w:start w:val="1"/>
      <w:numFmt w:val="decimal"/>
      <w:isLgl/>
      <w:lvlText w:val="%1.%2.%3.%4.%5.%6.%7.%8."/>
      <w:lvlJc w:val="left"/>
      <w:pPr>
        <w:ind w:left="7149" w:hanging="1440"/>
      </w:pPr>
      <w:rPr>
        <w:rFonts w:hint="default"/>
      </w:rPr>
    </w:lvl>
    <w:lvl w:ilvl="8">
      <w:start w:val="1"/>
      <w:numFmt w:val="decimal"/>
      <w:isLgl/>
      <w:lvlText w:val="%1.%2.%3.%4.%5.%6.%7.%8.%9."/>
      <w:lvlJc w:val="left"/>
      <w:pPr>
        <w:ind w:left="8316" w:hanging="1800"/>
      </w:pPr>
      <w:rPr>
        <w:rFonts w:hint="default"/>
      </w:rPr>
    </w:lvl>
  </w:abstractNum>
  <w:abstractNum w:abstractNumId="13" w15:restartNumberingAfterBreak="0">
    <w:nsid w:val="75BC0AE2"/>
    <w:multiLevelType w:val="hybridMultilevel"/>
    <w:tmpl w:val="97727E58"/>
    <w:lvl w:ilvl="0" w:tplc="5A2816D0">
      <w:start w:val="32"/>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15:restartNumberingAfterBreak="0">
    <w:nsid w:val="7A3813DE"/>
    <w:multiLevelType w:val="hybridMultilevel"/>
    <w:tmpl w:val="E2DA64BA"/>
    <w:lvl w:ilvl="0" w:tplc="E0E449EA">
      <w:start w:val="1"/>
      <w:numFmt w:val="decimal"/>
      <w:lvlText w:val="%1."/>
      <w:lvlJc w:val="left"/>
      <w:pPr>
        <w:ind w:left="1488" w:hanging="360"/>
      </w:pPr>
      <w:rPr>
        <w:rFonts w:hint="default"/>
      </w:rPr>
    </w:lvl>
    <w:lvl w:ilvl="1" w:tplc="04270019" w:tentative="1">
      <w:start w:val="1"/>
      <w:numFmt w:val="lowerLetter"/>
      <w:lvlText w:val="%2."/>
      <w:lvlJc w:val="left"/>
      <w:pPr>
        <w:ind w:left="2208" w:hanging="360"/>
      </w:pPr>
    </w:lvl>
    <w:lvl w:ilvl="2" w:tplc="0427001B" w:tentative="1">
      <w:start w:val="1"/>
      <w:numFmt w:val="lowerRoman"/>
      <w:lvlText w:val="%3."/>
      <w:lvlJc w:val="right"/>
      <w:pPr>
        <w:ind w:left="2928" w:hanging="180"/>
      </w:pPr>
    </w:lvl>
    <w:lvl w:ilvl="3" w:tplc="0427000F" w:tentative="1">
      <w:start w:val="1"/>
      <w:numFmt w:val="decimal"/>
      <w:lvlText w:val="%4."/>
      <w:lvlJc w:val="left"/>
      <w:pPr>
        <w:ind w:left="3648" w:hanging="360"/>
      </w:pPr>
    </w:lvl>
    <w:lvl w:ilvl="4" w:tplc="04270019" w:tentative="1">
      <w:start w:val="1"/>
      <w:numFmt w:val="lowerLetter"/>
      <w:lvlText w:val="%5."/>
      <w:lvlJc w:val="left"/>
      <w:pPr>
        <w:ind w:left="4368" w:hanging="360"/>
      </w:pPr>
    </w:lvl>
    <w:lvl w:ilvl="5" w:tplc="0427001B" w:tentative="1">
      <w:start w:val="1"/>
      <w:numFmt w:val="lowerRoman"/>
      <w:lvlText w:val="%6."/>
      <w:lvlJc w:val="right"/>
      <w:pPr>
        <w:ind w:left="5088" w:hanging="180"/>
      </w:pPr>
    </w:lvl>
    <w:lvl w:ilvl="6" w:tplc="0427000F" w:tentative="1">
      <w:start w:val="1"/>
      <w:numFmt w:val="decimal"/>
      <w:lvlText w:val="%7."/>
      <w:lvlJc w:val="left"/>
      <w:pPr>
        <w:ind w:left="5808" w:hanging="360"/>
      </w:pPr>
    </w:lvl>
    <w:lvl w:ilvl="7" w:tplc="04270019" w:tentative="1">
      <w:start w:val="1"/>
      <w:numFmt w:val="lowerLetter"/>
      <w:lvlText w:val="%8."/>
      <w:lvlJc w:val="left"/>
      <w:pPr>
        <w:ind w:left="6528" w:hanging="360"/>
      </w:pPr>
    </w:lvl>
    <w:lvl w:ilvl="8" w:tplc="0427001B" w:tentative="1">
      <w:start w:val="1"/>
      <w:numFmt w:val="lowerRoman"/>
      <w:lvlText w:val="%9."/>
      <w:lvlJc w:val="right"/>
      <w:pPr>
        <w:ind w:left="7248" w:hanging="180"/>
      </w:pPr>
    </w:lvl>
  </w:abstractNum>
  <w:num w:numId="1">
    <w:abstractNumId w:val="12"/>
  </w:num>
  <w:num w:numId="2">
    <w:abstractNumId w:val="10"/>
  </w:num>
  <w:num w:numId="3">
    <w:abstractNumId w:val="8"/>
  </w:num>
  <w:num w:numId="4">
    <w:abstractNumId w:val="0"/>
  </w:num>
  <w:num w:numId="5">
    <w:abstractNumId w:val="1"/>
  </w:num>
  <w:num w:numId="6">
    <w:abstractNumId w:val="11"/>
  </w:num>
  <w:num w:numId="7">
    <w:abstractNumId w:val="5"/>
  </w:num>
  <w:num w:numId="8">
    <w:abstractNumId w:val="4"/>
  </w:num>
  <w:num w:numId="9">
    <w:abstractNumId w:val="14"/>
  </w:num>
  <w:num w:numId="10">
    <w:abstractNumId w:val="7"/>
  </w:num>
  <w:num w:numId="11">
    <w:abstractNumId w:val="3"/>
  </w:num>
  <w:num w:numId="12">
    <w:abstractNumId w:val="6"/>
  </w:num>
  <w:num w:numId="13">
    <w:abstractNumId w:val="13"/>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9F1"/>
    <w:rsid w:val="00002CBC"/>
    <w:rsid w:val="00005C08"/>
    <w:rsid w:val="00015C82"/>
    <w:rsid w:val="00016EE6"/>
    <w:rsid w:val="0002476A"/>
    <w:rsid w:val="00025FC7"/>
    <w:rsid w:val="000446B6"/>
    <w:rsid w:val="0005291A"/>
    <w:rsid w:val="000618DA"/>
    <w:rsid w:val="00071478"/>
    <w:rsid w:val="00071E5A"/>
    <w:rsid w:val="00092910"/>
    <w:rsid w:val="0009363D"/>
    <w:rsid w:val="000A44AF"/>
    <w:rsid w:val="000B4450"/>
    <w:rsid w:val="000B7FA8"/>
    <w:rsid w:val="000C59F1"/>
    <w:rsid w:val="000D040C"/>
    <w:rsid w:val="000D726E"/>
    <w:rsid w:val="000E72AB"/>
    <w:rsid w:val="000F5CA8"/>
    <w:rsid w:val="00105B1F"/>
    <w:rsid w:val="00120EF7"/>
    <w:rsid w:val="00123AEA"/>
    <w:rsid w:val="00127B9C"/>
    <w:rsid w:val="0014547F"/>
    <w:rsid w:val="0016414D"/>
    <w:rsid w:val="0016513C"/>
    <w:rsid w:val="00177367"/>
    <w:rsid w:val="001857C7"/>
    <w:rsid w:val="00195DDC"/>
    <w:rsid w:val="001A16EA"/>
    <w:rsid w:val="001A3A48"/>
    <w:rsid w:val="001B147E"/>
    <w:rsid w:val="001B2137"/>
    <w:rsid w:val="001B42CA"/>
    <w:rsid w:val="001B59CD"/>
    <w:rsid w:val="001B6F60"/>
    <w:rsid w:val="001C2E01"/>
    <w:rsid w:val="001C5DA6"/>
    <w:rsid w:val="001E55B3"/>
    <w:rsid w:val="001F3BE3"/>
    <w:rsid w:val="00201421"/>
    <w:rsid w:val="00202C7E"/>
    <w:rsid w:val="002043C1"/>
    <w:rsid w:val="002074C8"/>
    <w:rsid w:val="002425F0"/>
    <w:rsid w:val="00243802"/>
    <w:rsid w:val="0026128E"/>
    <w:rsid w:val="0027065F"/>
    <w:rsid w:val="0027629F"/>
    <w:rsid w:val="0028338D"/>
    <w:rsid w:val="00286D15"/>
    <w:rsid w:val="00294425"/>
    <w:rsid w:val="00297456"/>
    <w:rsid w:val="002A2711"/>
    <w:rsid w:val="002A3DF9"/>
    <w:rsid w:val="002C3281"/>
    <w:rsid w:val="002D0CEC"/>
    <w:rsid w:val="002E6A53"/>
    <w:rsid w:val="00317BB5"/>
    <w:rsid w:val="003201CD"/>
    <w:rsid w:val="00322AB9"/>
    <w:rsid w:val="003254A4"/>
    <w:rsid w:val="0034709C"/>
    <w:rsid w:val="00347B40"/>
    <w:rsid w:val="00364797"/>
    <w:rsid w:val="0037244D"/>
    <w:rsid w:val="00381EE7"/>
    <w:rsid w:val="00391AD4"/>
    <w:rsid w:val="003A2AD8"/>
    <w:rsid w:val="003B5496"/>
    <w:rsid w:val="003D6E6D"/>
    <w:rsid w:val="003E3A8C"/>
    <w:rsid w:val="003F6D11"/>
    <w:rsid w:val="0042153C"/>
    <w:rsid w:val="004215BB"/>
    <w:rsid w:val="0042545F"/>
    <w:rsid w:val="00440888"/>
    <w:rsid w:val="004463BE"/>
    <w:rsid w:val="00462F83"/>
    <w:rsid w:val="00471791"/>
    <w:rsid w:val="00486553"/>
    <w:rsid w:val="004B40B9"/>
    <w:rsid w:val="004C2635"/>
    <w:rsid w:val="004C2747"/>
    <w:rsid w:val="004C5AAB"/>
    <w:rsid w:val="004C5CC2"/>
    <w:rsid w:val="004D4AE6"/>
    <w:rsid w:val="004D51D1"/>
    <w:rsid w:val="004E1FA7"/>
    <w:rsid w:val="004E3C82"/>
    <w:rsid w:val="004F3C73"/>
    <w:rsid w:val="005010B3"/>
    <w:rsid w:val="00525046"/>
    <w:rsid w:val="005325A7"/>
    <w:rsid w:val="0053459E"/>
    <w:rsid w:val="00545D34"/>
    <w:rsid w:val="00550561"/>
    <w:rsid w:val="00550A6B"/>
    <w:rsid w:val="00550B3C"/>
    <w:rsid w:val="0057085D"/>
    <w:rsid w:val="00574AD9"/>
    <w:rsid w:val="0058140E"/>
    <w:rsid w:val="005816B1"/>
    <w:rsid w:val="00582828"/>
    <w:rsid w:val="005C4C76"/>
    <w:rsid w:val="005D5122"/>
    <w:rsid w:val="00604482"/>
    <w:rsid w:val="0061488F"/>
    <w:rsid w:val="00627893"/>
    <w:rsid w:val="00636737"/>
    <w:rsid w:val="00645BB6"/>
    <w:rsid w:val="0065708E"/>
    <w:rsid w:val="00671CCB"/>
    <w:rsid w:val="00693DE8"/>
    <w:rsid w:val="006A15B0"/>
    <w:rsid w:val="006A45A9"/>
    <w:rsid w:val="006E78F6"/>
    <w:rsid w:val="006F6DB2"/>
    <w:rsid w:val="00705216"/>
    <w:rsid w:val="00710A63"/>
    <w:rsid w:val="00711C3B"/>
    <w:rsid w:val="00715536"/>
    <w:rsid w:val="00723969"/>
    <w:rsid w:val="007267E8"/>
    <w:rsid w:val="0074087C"/>
    <w:rsid w:val="00747482"/>
    <w:rsid w:val="00751F76"/>
    <w:rsid w:val="00752898"/>
    <w:rsid w:val="00771AE5"/>
    <w:rsid w:val="00780937"/>
    <w:rsid w:val="007862BD"/>
    <w:rsid w:val="007A305B"/>
    <w:rsid w:val="007B3A07"/>
    <w:rsid w:val="007C6A5A"/>
    <w:rsid w:val="00824FC9"/>
    <w:rsid w:val="00831B72"/>
    <w:rsid w:val="00855C62"/>
    <w:rsid w:val="0086256E"/>
    <w:rsid w:val="00864686"/>
    <w:rsid w:val="008B5AA2"/>
    <w:rsid w:val="008F64BC"/>
    <w:rsid w:val="0090017D"/>
    <w:rsid w:val="009150B0"/>
    <w:rsid w:val="00916F67"/>
    <w:rsid w:val="009170EA"/>
    <w:rsid w:val="009266BB"/>
    <w:rsid w:val="0093159E"/>
    <w:rsid w:val="009516FF"/>
    <w:rsid w:val="00965B87"/>
    <w:rsid w:val="0097482F"/>
    <w:rsid w:val="00986012"/>
    <w:rsid w:val="009953E3"/>
    <w:rsid w:val="009959B8"/>
    <w:rsid w:val="009A67C4"/>
    <w:rsid w:val="009C0E50"/>
    <w:rsid w:val="009C103B"/>
    <w:rsid w:val="009D699B"/>
    <w:rsid w:val="00A02745"/>
    <w:rsid w:val="00A124FC"/>
    <w:rsid w:val="00A51A4B"/>
    <w:rsid w:val="00A5318F"/>
    <w:rsid w:val="00A55B21"/>
    <w:rsid w:val="00A87354"/>
    <w:rsid w:val="00A92169"/>
    <w:rsid w:val="00AB144D"/>
    <w:rsid w:val="00AC3529"/>
    <w:rsid w:val="00AE779C"/>
    <w:rsid w:val="00B01D4B"/>
    <w:rsid w:val="00B31DDA"/>
    <w:rsid w:val="00B40583"/>
    <w:rsid w:val="00B41A1C"/>
    <w:rsid w:val="00B461E9"/>
    <w:rsid w:val="00B709BC"/>
    <w:rsid w:val="00B80023"/>
    <w:rsid w:val="00B86589"/>
    <w:rsid w:val="00BA1DE0"/>
    <w:rsid w:val="00BD3234"/>
    <w:rsid w:val="00BD53E8"/>
    <w:rsid w:val="00BD7DF3"/>
    <w:rsid w:val="00BE0E93"/>
    <w:rsid w:val="00BF1BAF"/>
    <w:rsid w:val="00C1648B"/>
    <w:rsid w:val="00C37BA6"/>
    <w:rsid w:val="00C54272"/>
    <w:rsid w:val="00C56369"/>
    <w:rsid w:val="00C60D7B"/>
    <w:rsid w:val="00C81564"/>
    <w:rsid w:val="00C86196"/>
    <w:rsid w:val="00C973D8"/>
    <w:rsid w:val="00CB3330"/>
    <w:rsid w:val="00CC04DE"/>
    <w:rsid w:val="00CC240B"/>
    <w:rsid w:val="00CF2093"/>
    <w:rsid w:val="00CF39D4"/>
    <w:rsid w:val="00D00F7C"/>
    <w:rsid w:val="00D16F87"/>
    <w:rsid w:val="00D471D1"/>
    <w:rsid w:val="00D67455"/>
    <w:rsid w:val="00D75F99"/>
    <w:rsid w:val="00DA7CC0"/>
    <w:rsid w:val="00DB62D7"/>
    <w:rsid w:val="00DB6992"/>
    <w:rsid w:val="00DC0975"/>
    <w:rsid w:val="00DE50FA"/>
    <w:rsid w:val="00E0731F"/>
    <w:rsid w:val="00E3204F"/>
    <w:rsid w:val="00E550C9"/>
    <w:rsid w:val="00E7251A"/>
    <w:rsid w:val="00E76256"/>
    <w:rsid w:val="00E763BE"/>
    <w:rsid w:val="00EA76F0"/>
    <w:rsid w:val="00EB3264"/>
    <w:rsid w:val="00EB4B17"/>
    <w:rsid w:val="00EB5459"/>
    <w:rsid w:val="00EB67CD"/>
    <w:rsid w:val="00ED2A40"/>
    <w:rsid w:val="00EE409F"/>
    <w:rsid w:val="00EF3578"/>
    <w:rsid w:val="00EF45CB"/>
    <w:rsid w:val="00F23529"/>
    <w:rsid w:val="00F3002B"/>
    <w:rsid w:val="00F33572"/>
    <w:rsid w:val="00F451E9"/>
    <w:rsid w:val="00F50555"/>
    <w:rsid w:val="00F54B9F"/>
    <w:rsid w:val="00F60367"/>
    <w:rsid w:val="00FB1515"/>
    <w:rsid w:val="00FD0A49"/>
    <w:rsid w:val="00FE50D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B32DE8-EFA4-41BD-A4F2-711F8860A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C59F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0C59F1"/>
    <w:pPr>
      <w:ind w:left="720"/>
    </w:pPr>
  </w:style>
  <w:style w:type="paragraph" w:styleId="Debesliotekstas">
    <w:name w:val="Balloon Text"/>
    <w:basedOn w:val="prastasis"/>
    <w:link w:val="DebesliotekstasDiagrama"/>
    <w:uiPriority w:val="99"/>
    <w:semiHidden/>
    <w:unhideWhenUsed/>
    <w:rsid w:val="002425F0"/>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425F0"/>
    <w:rPr>
      <w:rFonts w:ascii="Segoe UI" w:eastAsia="Times New Roman" w:hAnsi="Segoe UI" w:cs="Segoe UI"/>
      <w:sz w:val="18"/>
      <w:szCs w:val="18"/>
      <w:lang w:eastAsia="lt-LT"/>
    </w:rPr>
  </w:style>
  <w:style w:type="paragraph" w:customStyle="1" w:styleId="NoSpacing1">
    <w:name w:val="No Spacing1"/>
    <w:rsid w:val="006A15B0"/>
    <w:pPr>
      <w:spacing w:after="0" w:line="240" w:lineRule="auto"/>
    </w:pPr>
    <w:rPr>
      <w:rFonts w:ascii="Calibri" w:eastAsia="Times New Roman" w:hAnsi="Calibri" w:cs="Times New Roman"/>
    </w:rPr>
  </w:style>
  <w:style w:type="character" w:styleId="Grietas">
    <w:name w:val="Strong"/>
    <w:basedOn w:val="Numatytasispastraiposriftas"/>
    <w:uiPriority w:val="22"/>
    <w:qFormat/>
    <w:rsid w:val="006A15B0"/>
    <w:rPr>
      <w:b/>
      <w:bCs/>
    </w:rPr>
  </w:style>
  <w:style w:type="paragraph" w:styleId="prastasiniatinklio">
    <w:name w:val="Normal (Web)"/>
    <w:basedOn w:val="prastasis"/>
    <w:uiPriority w:val="99"/>
    <w:semiHidden/>
    <w:unhideWhenUsed/>
    <w:rsid w:val="00FE50DB"/>
    <w:pPr>
      <w:widowControl/>
      <w:autoSpaceDE/>
      <w:autoSpaceDN/>
      <w:adjustRightInd/>
      <w:spacing w:before="100" w:beforeAutospacing="1" w:after="100" w:afterAutospacing="1"/>
    </w:pPr>
    <w:rPr>
      <w:sz w:val="24"/>
      <w:szCs w:val="24"/>
    </w:rPr>
  </w:style>
  <w:style w:type="paragraph" w:styleId="Pagrindinistekstas">
    <w:name w:val="Body Text"/>
    <w:basedOn w:val="prastasis"/>
    <w:link w:val="PagrindinistekstasDiagrama"/>
    <w:rsid w:val="00E7251A"/>
    <w:pPr>
      <w:widowControl/>
      <w:autoSpaceDE/>
      <w:autoSpaceDN/>
      <w:adjustRightInd/>
    </w:pPr>
    <w:rPr>
      <w:sz w:val="24"/>
    </w:rPr>
  </w:style>
  <w:style w:type="character" w:customStyle="1" w:styleId="PagrindinistekstasDiagrama">
    <w:name w:val="Pagrindinis tekstas Diagrama"/>
    <w:basedOn w:val="Numatytasispastraiposriftas"/>
    <w:link w:val="Pagrindinistekstas"/>
    <w:rsid w:val="00E7251A"/>
    <w:rPr>
      <w:rFonts w:ascii="Times New Roman" w:eastAsia="Times New Roman" w:hAnsi="Times New Roman" w:cs="Times New Roman"/>
      <w:sz w:val="24"/>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86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374A-CA06-4D71-B023-24B341629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11980</Words>
  <Characters>6829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L/D Saulute</Company>
  <LinksUpToDate>false</LinksUpToDate>
  <CharactersWithSpaces>18772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dc:creator>
  <cp:lastModifiedBy>Administratorius</cp:lastModifiedBy>
  <cp:revision>2</cp:revision>
  <cp:lastPrinted>2022-09-12T10:46:00Z</cp:lastPrinted>
  <dcterms:created xsi:type="dcterms:W3CDTF">2022-12-14T08:18:00Z</dcterms:created>
  <dcterms:modified xsi:type="dcterms:W3CDTF">2022-12-14T08:18:00Z</dcterms:modified>
</cp:coreProperties>
</file>