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066E" w14:textId="77777777" w:rsidR="00974EEB" w:rsidRPr="00974EEB" w:rsidRDefault="00974EEB" w:rsidP="00974EEB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974EEB">
        <w:rPr>
          <w:rFonts w:ascii="Times New Roman" w:eastAsia="Times New Roman" w:hAnsi="Times New Roman" w:cs="Times New Roman"/>
          <w:sz w:val="24"/>
        </w:rPr>
        <w:t>Mokyklų pripažinimo sveikatą stiprinančiomis mokyklomis ir aktyviomis mokyklomis tvarkos aprašo</w:t>
      </w:r>
    </w:p>
    <w:p w14:paraId="0C0B5A25" w14:textId="77777777" w:rsidR="00974EEB" w:rsidRPr="00974EEB" w:rsidRDefault="00974EEB" w:rsidP="00974EEB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</w:rPr>
      </w:pPr>
      <w:r w:rsidRPr="00974EEB">
        <w:rPr>
          <w:rFonts w:ascii="Times New Roman" w:eastAsia="Times New Roman" w:hAnsi="Times New Roman" w:cs="Times New Roman"/>
          <w:sz w:val="24"/>
        </w:rPr>
        <w:t>4 priedas</w:t>
      </w:r>
    </w:p>
    <w:p w14:paraId="2A8DE90D" w14:textId="77777777" w:rsidR="00974EEB" w:rsidRPr="00974EEB" w:rsidRDefault="00974EEB" w:rsidP="0097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13266A0" w14:textId="51AD6602" w:rsidR="00974EEB" w:rsidRDefault="00974EEB" w:rsidP="00974EEB">
      <w:pPr>
        <w:tabs>
          <w:tab w:val="left" w:pos="7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7C5DE" w14:textId="77777777" w:rsidR="005C65BD" w:rsidRDefault="005C65BD" w:rsidP="00974EEB">
      <w:pPr>
        <w:tabs>
          <w:tab w:val="left" w:pos="7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EA2E6" w14:textId="3E7DB077" w:rsidR="005C65BD" w:rsidRPr="005C65BD" w:rsidRDefault="005C65BD" w:rsidP="005C65BD">
      <w:pPr>
        <w:tabs>
          <w:tab w:val="left" w:pos="7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PLUNGĖS</w:t>
      </w:r>
      <w:r w:rsidRPr="005C65BD">
        <w:rPr>
          <w:rFonts w:ascii="Times New Roman" w:eastAsia="Times New Roman" w:hAnsi="Times New Roman" w:cs="Times New Roman"/>
          <w:b/>
          <w:sz w:val="24"/>
          <w:szCs w:val="24"/>
        </w:rPr>
        <w:t xml:space="preserve"> LOPŠELIO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5B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DARŽELIO „SAULUTĖ</w:t>
      </w:r>
      <w:r w:rsidR="0047696C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D44477" w:rsidRPr="00D44477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7696C" w:rsidRPr="00D44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ACA" w:rsidRPr="00D4447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44477" w:rsidRPr="00D44477">
        <w:rPr>
          <w:rFonts w:ascii="Times New Roman" w:eastAsia="Times New Roman" w:hAnsi="Times New Roman" w:cs="Times New Roman"/>
          <w:b/>
          <w:sz w:val="24"/>
          <w:szCs w:val="24"/>
        </w:rPr>
        <w:t xml:space="preserve"> 2028</w:t>
      </w:r>
      <w:r w:rsidR="00306ACA">
        <w:rPr>
          <w:rFonts w:ascii="Times New Roman" w:eastAsia="Times New Roman" w:hAnsi="Times New Roman" w:cs="Times New Roman"/>
          <w:b/>
          <w:sz w:val="24"/>
          <w:szCs w:val="24"/>
        </w:rPr>
        <w:t xml:space="preserve"> M.</w:t>
      </w:r>
    </w:p>
    <w:p w14:paraId="5D0C35CF" w14:textId="77777777" w:rsidR="00974EEB" w:rsidRPr="00974EEB" w:rsidRDefault="00974EEB" w:rsidP="00974EEB">
      <w:pPr>
        <w:tabs>
          <w:tab w:val="left" w:pos="7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8792163" w14:textId="77777777" w:rsidR="00974EEB" w:rsidRPr="00974EEB" w:rsidRDefault="00974EEB" w:rsidP="00974EEB">
      <w:pPr>
        <w:tabs>
          <w:tab w:val="left" w:pos="7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EB">
        <w:rPr>
          <w:rFonts w:ascii="Times New Roman" w:eastAsia="Times New Roman" w:hAnsi="Times New Roman" w:cs="Times New Roman"/>
          <w:b/>
          <w:sz w:val="24"/>
          <w:szCs w:val="24"/>
        </w:rPr>
        <w:t xml:space="preserve">FIZINIO AKTYVUMO SKATINIMO MOKYKLOJE PLANAS </w:t>
      </w:r>
    </w:p>
    <w:p w14:paraId="1A02AEFB" w14:textId="77777777" w:rsidR="00974EEB" w:rsidRPr="00974EEB" w:rsidRDefault="00974EEB" w:rsidP="00974EEB">
      <w:pPr>
        <w:tabs>
          <w:tab w:val="left" w:pos="7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635"/>
        <w:gridCol w:w="5435"/>
        <w:gridCol w:w="5555"/>
      </w:tblGrid>
      <w:tr w:rsidR="00974EEB" w:rsidRPr="00974EEB" w14:paraId="3AE39FC9" w14:textId="77777777" w:rsidTr="0054023F">
        <w:tc>
          <w:tcPr>
            <w:tcW w:w="709" w:type="dxa"/>
            <w:shd w:val="clear" w:color="auto" w:fill="auto"/>
          </w:tcPr>
          <w:p w14:paraId="73FF88C1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Eil. Nr.</w:t>
            </w:r>
          </w:p>
        </w:tc>
        <w:tc>
          <w:tcPr>
            <w:tcW w:w="2693" w:type="dxa"/>
            <w:shd w:val="clear" w:color="auto" w:fill="auto"/>
          </w:tcPr>
          <w:p w14:paraId="2D2E4F72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Mokyklos fizinio aktyvumo skatinimo veiklos vertinimo kriterijai</w:t>
            </w:r>
          </w:p>
        </w:tc>
        <w:tc>
          <w:tcPr>
            <w:tcW w:w="5954" w:type="dxa"/>
            <w:shd w:val="clear" w:color="auto" w:fill="auto"/>
          </w:tcPr>
          <w:p w14:paraId="64AAA1A7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Kriterijų požymiai</w:t>
            </w:r>
          </w:p>
        </w:tc>
        <w:tc>
          <w:tcPr>
            <w:tcW w:w="4961" w:type="dxa"/>
            <w:shd w:val="clear" w:color="auto" w:fill="auto"/>
          </w:tcPr>
          <w:p w14:paraId="01086A53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Numatomos veiklos aprašymas, nuorodos į dokumentus</w:t>
            </w:r>
          </w:p>
        </w:tc>
      </w:tr>
      <w:tr w:rsidR="00974EEB" w:rsidRPr="00974EEB" w14:paraId="42843D47" w14:textId="77777777" w:rsidTr="0054023F">
        <w:tc>
          <w:tcPr>
            <w:tcW w:w="14317" w:type="dxa"/>
            <w:gridSpan w:val="4"/>
            <w:shd w:val="clear" w:color="auto" w:fill="auto"/>
          </w:tcPr>
          <w:p w14:paraId="4975AD40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1. Veiklos sritis – fizinio aktyvumo skatinimo veiklos valdymo struktūra, politika ir kokybės užtikrinimas</w:t>
            </w:r>
          </w:p>
        </w:tc>
      </w:tr>
      <w:tr w:rsidR="00974EEB" w:rsidRPr="00974EEB" w14:paraId="6E90BF4B" w14:textId="77777777" w:rsidTr="0054023F">
        <w:tc>
          <w:tcPr>
            <w:tcW w:w="709" w:type="dxa"/>
            <w:shd w:val="clear" w:color="auto" w:fill="auto"/>
          </w:tcPr>
          <w:p w14:paraId="662F9C2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14:paraId="4B85F8A1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Fizinio aktyvumo skatinimo sistema mokykloje</w:t>
            </w:r>
          </w:p>
        </w:tc>
        <w:tc>
          <w:tcPr>
            <w:tcW w:w="5954" w:type="dxa"/>
            <w:shd w:val="clear" w:color="auto" w:fill="auto"/>
          </w:tcPr>
          <w:p w14:paraId="6DA01360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Ar numatote paskirti arba išlaikyti esamą asmenį (-</w:t>
            </w:r>
            <w:proofErr w:type="spellStart"/>
            <w:r w:rsidRPr="00974EEB">
              <w:rPr>
                <w:rFonts w:ascii="Times New Roman" w:eastAsia="Calibri" w:hAnsi="Times New Roman" w:cs="Times New Roman"/>
                <w:sz w:val="24"/>
              </w:rPr>
              <w:t>is</w:t>
            </w:r>
            <w:proofErr w:type="spellEnd"/>
            <w:r w:rsidRPr="00974EEB">
              <w:rPr>
                <w:rFonts w:ascii="Times New Roman" w:eastAsia="Calibri" w:hAnsi="Times New Roman" w:cs="Times New Roman"/>
                <w:sz w:val="24"/>
              </w:rPr>
              <w:t>), atsakingą (-</w:t>
            </w:r>
            <w:proofErr w:type="spellStart"/>
            <w:r w:rsidRPr="00974EEB">
              <w:rPr>
                <w:rFonts w:ascii="Times New Roman" w:eastAsia="Calibri" w:hAnsi="Times New Roman" w:cs="Times New Roman"/>
                <w:sz w:val="24"/>
              </w:rPr>
              <w:t>us</w:t>
            </w:r>
            <w:proofErr w:type="spellEnd"/>
            <w:r w:rsidRPr="00974EEB">
              <w:rPr>
                <w:rFonts w:ascii="Times New Roman" w:eastAsia="Calibri" w:hAnsi="Times New Roman" w:cs="Times New Roman"/>
                <w:sz w:val="24"/>
              </w:rPr>
              <w:t>) už fizinio aktyvumo skatinimą?</w:t>
            </w:r>
          </w:p>
        </w:tc>
        <w:tc>
          <w:tcPr>
            <w:tcW w:w="4961" w:type="dxa"/>
            <w:shd w:val="clear" w:color="auto" w:fill="auto"/>
          </w:tcPr>
          <w:p w14:paraId="31143061" w14:textId="0294B2EB" w:rsidR="00974EEB" w:rsidRPr="00974EEB" w:rsidRDefault="005C65BD" w:rsidP="006A5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357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097B83" w:rsidRPr="006A5357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6A5357">
              <w:rPr>
                <w:rFonts w:ascii="Times New Roman" w:eastAsia="Calibri" w:hAnsi="Times New Roman" w:cs="Times New Roman"/>
                <w:sz w:val="24"/>
              </w:rPr>
              <w:t xml:space="preserve"> m. </w:t>
            </w:r>
            <w:r w:rsidR="006A5357" w:rsidRPr="006A5357">
              <w:rPr>
                <w:rFonts w:ascii="Times New Roman" w:eastAsia="Calibri" w:hAnsi="Times New Roman" w:cs="Times New Roman"/>
                <w:sz w:val="24"/>
              </w:rPr>
              <w:t>gegužės</w:t>
            </w:r>
            <w:r w:rsidRPr="006A53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A5357" w:rsidRPr="006A5357">
              <w:rPr>
                <w:rFonts w:ascii="Times New Roman" w:eastAsia="Calibri" w:hAnsi="Times New Roman" w:cs="Times New Roman"/>
                <w:sz w:val="24"/>
              </w:rPr>
              <w:t xml:space="preserve">9 </w:t>
            </w:r>
            <w:r w:rsidRPr="006A5357">
              <w:rPr>
                <w:rFonts w:ascii="Times New Roman" w:eastAsia="Calibri" w:hAnsi="Times New Roman" w:cs="Times New Roman"/>
                <w:sz w:val="24"/>
              </w:rPr>
              <w:t xml:space="preserve">d. Plungės lopšelio - darželio „Saulutė“ direktoriaus įsakymu Nr. </w:t>
            </w:r>
            <w:r w:rsidR="006A5357" w:rsidRPr="006A5357">
              <w:rPr>
                <w:rFonts w:ascii="Times New Roman" w:eastAsia="Calibri" w:hAnsi="Times New Roman" w:cs="Times New Roman"/>
                <w:sz w:val="24"/>
              </w:rPr>
              <w:t>V1-25</w:t>
            </w:r>
            <w:r w:rsidR="006A5357">
              <w:rPr>
                <w:rFonts w:ascii="Times New Roman" w:eastAsia="Calibri" w:hAnsi="Times New Roman" w:cs="Times New Roman"/>
                <w:sz w:val="24"/>
              </w:rPr>
              <w:t xml:space="preserve"> „</w:t>
            </w:r>
            <w:r w:rsidR="006A5357" w:rsidRPr="006B09B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A5357" w:rsidRPr="006B09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ėl Plungės lopšelio-darželio „Saulutė“ </w:t>
            </w:r>
            <w:r w:rsidR="006A5357" w:rsidRPr="006B09B6">
              <w:rPr>
                <w:rFonts w:ascii="Times New Roman" w:hAnsi="Times New Roman" w:cs="Times New Roman"/>
                <w:sz w:val="24"/>
                <w:szCs w:val="24"/>
              </w:rPr>
              <w:t xml:space="preserve">aktyvios mokyklos </w:t>
            </w:r>
            <w:r w:rsidR="006A5357" w:rsidRPr="006B09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plano parengimo ir </w:t>
            </w:r>
            <w:r w:rsidR="006A5357" w:rsidRPr="006B09B6">
              <w:rPr>
                <w:rFonts w:ascii="Times New Roman" w:hAnsi="Times New Roman" w:cs="Times New Roman"/>
                <w:sz w:val="24"/>
                <w:szCs w:val="24"/>
              </w:rPr>
              <w:t xml:space="preserve">sveikatos stiprinimo veiklų </w:t>
            </w:r>
            <w:r w:rsidR="006A5357" w:rsidRPr="006B09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organizavimo 2023-2028 m. m. darbo grupės paskyrimo“</w:t>
            </w:r>
            <w:r w:rsidR="006A5357" w:rsidRPr="00266721">
              <w:rPr>
                <w:b/>
                <w:bCs/>
                <w:kern w:val="36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patvirtina Plungės lopšelio-darželio „Saulutė</w:t>
            </w:r>
            <w:r w:rsidRPr="005C65BD">
              <w:rPr>
                <w:rFonts w:ascii="Times New Roman" w:eastAsia="Calibri" w:hAnsi="Times New Roman" w:cs="Times New Roman"/>
                <w:sz w:val="24"/>
              </w:rPr>
              <w:t>“ sveikatos stiprinimo veiklą organizuojan</w:t>
            </w:r>
            <w:r w:rsidR="00BA2FBF">
              <w:rPr>
                <w:rFonts w:ascii="Times New Roman" w:eastAsia="Calibri" w:hAnsi="Times New Roman" w:cs="Times New Roman"/>
                <w:sz w:val="24"/>
              </w:rPr>
              <w:t>t</w:t>
            </w:r>
            <w:r w:rsidR="006A5357"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5C65BD">
              <w:rPr>
                <w:rFonts w:ascii="Times New Roman" w:eastAsia="Calibri" w:hAnsi="Times New Roman" w:cs="Times New Roman"/>
                <w:sz w:val="24"/>
              </w:rPr>
              <w:t xml:space="preserve"> darbo grupė, kurią sudaro įstaigos bendruomenės nariai. Numatome patvirtintą sveikatos stiprinimo veiklą organizuojančią darbo grupę išlaikyti (esant poreikiui koreguoti)</w:t>
            </w:r>
          </w:p>
        </w:tc>
      </w:tr>
      <w:tr w:rsidR="00974EEB" w:rsidRPr="00974EEB" w14:paraId="7EC46CAA" w14:textId="77777777" w:rsidTr="0054023F">
        <w:tc>
          <w:tcPr>
            <w:tcW w:w="709" w:type="dxa"/>
            <w:shd w:val="clear" w:color="auto" w:fill="auto"/>
          </w:tcPr>
          <w:p w14:paraId="42079A1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14:paraId="38AED898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Fizinio aktyvumo skatinimo procesų ir rezultatų vertinimas</w:t>
            </w:r>
          </w:p>
        </w:tc>
        <w:tc>
          <w:tcPr>
            <w:tcW w:w="5954" w:type="dxa"/>
            <w:shd w:val="clear" w:color="auto" w:fill="auto"/>
          </w:tcPr>
          <w:p w14:paraId="26B8053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Kaip numatote ateityje vertinti fizinio aktyvumo skatinimo procesus ir rezultatus?</w:t>
            </w:r>
          </w:p>
          <w:p w14:paraId="7CAC686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D2DAF9F" w14:textId="77777777" w:rsidR="0047696C" w:rsidRDefault="0047696C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Pr="0047696C">
              <w:rPr>
                <w:rFonts w:ascii="Times New Roman" w:eastAsia="Calibri" w:hAnsi="Times New Roman" w:cs="Times New Roman"/>
                <w:sz w:val="24"/>
              </w:rPr>
              <w:t xml:space="preserve"> lopšelio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7696C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7696C">
              <w:rPr>
                <w:rFonts w:ascii="Times New Roman" w:eastAsia="Calibri" w:hAnsi="Times New Roman" w:cs="Times New Roman"/>
                <w:sz w:val="24"/>
              </w:rPr>
              <w:t>daržel</w:t>
            </w:r>
            <w:r>
              <w:rPr>
                <w:rFonts w:ascii="Times New Roman" w:eastAsia="Calibri" w:hAnsi="Times New Roman" w:cs="Times New Roman"/>
                <w:sz w:val="24"/>
              </w:rPr>
              <w:t>io ,,Saulutė</w:t>
            </w:r>
            <w:r w:rsidRPr="0047696C">
              <w:rPr>
                <w:rFonts w:ascii="Times New Roman" w:eastAsia="Calibri" w:hAnsi="Times New Roman" w:cs="Times New Roman"/>
                <w:sz w:val="24"/>
              </w:rPr>
              <w:t xml:space="preserve">“ fizinio aktyvumo skatinimo procesus ir rezultatus vertinsime: </w:t>
            </w:r>
          </w:p>
          <w:p w14:paraId="5CB76B29" w14:textId="48485E7C" w:rsidR="0047696C" w:rsidRPr="001C10AD" w:rsidRDefault="0047696C" w:rsidP="001C10A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stebėdami 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 xml:space="preserve">ir analizuodami 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vaikų sportinius pasiekimus fizinio aktyvumo veiklose; </w:t>
            </w:r>
          </w:p>
          <w:p w14:paraId="0396DC3D" w14:textId="781AFE64" w:rsidR="0047696C" w:rsidRPr="001C10AD" w:rsidRDefault="0047696C" w:rsidP="001C10A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t>fiksuo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dami ir analizuodami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 dalyvių skaičių sportiniuose renginiuose; </w:t>
            </w:r>
          </w:p>
          <w:p w14:paraId="4D8BC98E" w14:textId="06481360" w:rsidR="0047696C" w:rsidRPr="001C10AD" w:rsidRDefault="0047696C" w:rsidP="001C10A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lastRenderedPageBreak/>
              <w:t>s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 xml:space="preserve">katindami vaikų fizinį aktyvumą 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>įvairi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ais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 xml:space="preserve">skatinimo 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>b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>ūd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ais: padėkomis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>, medaliai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>, prizai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>;</w:t>
            </w: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6C02BAC" w14:textId="78A0188A" w:rsidR="00E05949" w:rsidRDefault="001C10AD" w:rsidP="001C10A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t>1 kartą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 xml:space="preserve"> metuose atli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>k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sime</w:t>
            </w:r>
            <w:r w:rsidR="00E05949">
              <w:rPr>
                <w:rFonts w:ascii="Times New Roman" w:eastAsia="Calibri" w:hAnsi="Times New Roman" w:cs="Times New Roman"/>
                <w:sz w:val="24"/>
              </w:rPr>
              <w:t xml:space="preserve"> SSGG analizę;</w:t>
            </w:r>
          </w:p>
          <w:p w14:paraId="16D741A6" w14:textId="447B34C6" w:rsidR="00097B83" w:rsidRPr="005A0DCC" w:rsidRDefault="001C10AD" w:rsidP="005A0DCC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05949" w:rsidRPr="00E05949">
              <w:rPr>
                <w:rFonts w:ascii="Times New Roman" w:eastAsia="Calibri" w:hAnsi="Times New Roman" w:cs="Times New Roman"/>
                <w:sz w:val="24"/>
              </w:rPr>
              <w:t>vykd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ydami</w:t>
            </w:r>
            <w:r w:rsidR="00E05949" w:rsidRPr="00E05949">
              <w:rPr>
                <w:rFonts w:ascii="Times New Roman" w:eastAsia="Calibri" w:hAnsi="Times New Roman" w:cs="Times New Roman"/>
                <w:sz w:val="24"/>
              </w:rPr>
              <w:t xml:space="preserve"> vaikų elgesio, besif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 xml:space="preserve">ormuojančių dorovinių nuostatų, </w:t>
            </w:r>
            <w:r w:rsidR="00E05949" w:rsidRPr="00E05949">
              <w:rPr>
                <w:rFonts w:ascii="Times New Roman" w:eastAsia="Calibri" w:hAnsi="Times New Roman" w:cs="Times New Roman"/>
                <w:sz w:val="24"/>
              </w:rPr>
              <w:t xml:space="preserve">sportinėje veikloje stebėjimą. Įrodymai apie vaikų ugdymosi pasiekimus 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 xml:space="preserve">bus </w:t>
            </w:r>
            <w:r w:rsidR="00E05949" w:rsidRPr="00E05949">
              <w:rPr>
                <w:rFonts w:ascii="Times New Roman" w:eastAsia="Calibri" w:hAnsi="Times New Roman" w:cs="Times New Roman"/>
                <w:sz w:val="24"/>
              </w:rPr>
              <w:t xml:space="preserve">renkami įvairias būdais (kalbant, stebint ir užrašant, fotografuojant, darant vaizdo įrašus) </w:t>
            </w:r>
            <w:r w:rsidR="005A0DCC">
              <w:rPr>
                <w:rFonts w:ascii="Times New Roman" w:eastAsia="Calibri" w:hAnsi="Times New Roman" w:cs="Times New Roman"/>
                <w:sz w:val="24"/>
              </w:rPr>
              <w:t>.</w:t>
            </w:r>
            <w:hyperlink r:id="rId5" w:history="1">
              <w:r w:rsidR="00097B83" w:rsidRPr="005A0DCC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https://musudarzelis.com/</w:t>
              </w:r>
            </w:hyperlink>
            <w:r w:rsidR="00097B83" w:rsidRPr="005A0DC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72A525CD" w14:textId="77777777" w:rsidR="001C10AD" w:rsidRPr="001C10AD" w:rsidRDefault="001C10AD" w:rsidP="001C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10AD">
              <w:rPr>
                <w:rFonts w:ascii="Times New Roman" w:eastAsia="Calibri" w:hAnsi="Times New Roman" w:cs="Times New Roman"/>
                <w:sz w:val="24"/>
              </w:rPr>
              <w:t>Vertinimo rezultatai bus naudojami fiziškai aktyviai veiklai planuoti bei kokybei gerinti.</w:t>
            </w:r>
          </w:p>
          <w:p w14:paraId="44A811E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EEB" w:rsidRPr="00974EEB" w14:paraId="4AA9B7A2" w14:textId="77777777" w:rsidTr="0054023F">
        <w:tc>
          <w:tcPr>
            <w:tcW w:w="14317" w:type="dxa"/>
            <w:gridSpan w:val="4"/>
            <w:shd w:val="clear" w:color="auto" w:fill="auto"/>
          </w:tcPr>
          <w:p w14:paraId="50899F1B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 Veiklos sritis – fizinį aktyvumą skatinanti veikla</w:t>
            </w:r>
          </w:p>
        </w:tc>
      </w:tr>
      <w:tr w:rsidR="00974EEB" w:rsidRPr="00974EEB" w14:paraId="59488DBC" w14:textId="77777777" w:rsidTr="0054023F">
        <w:tc>
          <w:tcPr>
            <w:tcW w:w="709" w:type="dxa"/>
            <w:vMerge w:val="restart"/>
            <w:shd w:val="clear" w:color="auto" w:fill="auto"/>
          </w:tcPr>
          <w:p w14:paraId="6BF6A01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F693F5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Vertybinių nuostatų, komunikacinių ir technologinių įgūdžių formavimas, mokymas kelti individualius  tikslus ir jų siekti  fizinio aktyvumo priemonėmis</w:t>
            </w:r>
          </w:p>
        </w:tc>
        <w:tc>
          <w:tcPr>
            <w:tcW w:w="5954" w:type="dxa"/>
            <w:shd w:val="clear" w:color="auto" w:fill="auto"/>
          </w:tcPr>
          <w:p w14:paraId="33AFDF79" w14:textId="77777777" w:rsidR="00974EEB" w:rsidRPr="00974EEB" w:rsidRDefault="00974EEB" w:rsidP="00974EEB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>Kaip numatote fizinio aktyvumo priemonėmis ugdyti mokinių bendradarbiavimo, komandinio darbo įgūdžius, kilnaus elgesio ir kitas sporto vertybes?</w:t>
            </w:r>
          </w:p>
        </w:tc>
        <w:tc>
          <w:tcPr>
            <w:tcW w:w="4961" w:type="dxa"/>
            <w:shd w:val="clear" w:color="auto" w:fill="auto"/>
          </w:tcPr>
          <w:p w14:paraId="1FA70776" w14:textId="77777777" w:rsidR="00306ACA" w:rsidRPr="00306ACA" w:rsidRDefault="00306ACA" w:rsidP="0030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6ACA">
              <w:rPr>
                <w:rFonts w:ascii="Times New Roman" w:eastAsia="Calibri" w:hAnsi="Times New Roman" w:cs="Times New Roman"/>
                <w:sz w:val="24"/>
              </w:rPr>
              <w:t>Ugdomos sporto vertybės:</w:t>
            </w:r>
          </w:p>
          <w:p w14:paraId="0A838DCD" w14:textId="418FA7F9" w:rsidR="0078380E" w:rsidRPr="007E0046" w:rsidRDefault="00306ACA" w:rsidP="007E0046">
            <w:pPr>
              <w:pStyle w:val="Antrat2"/>
              <w:jc w:val="both"/>
              <w:rPr>
                <w:b w:val="0"/>
              </w:rPr>
            </w:pPr>
            <w:r w:rsidRPr="007E0046">
              <w:rPr>
                <w:rFonts w:eastAsia="Calibri"/>
                <w:b w:val="0"/>
                <w:sz w:val="24"/>
              </w:rPr>
              <w:t>tarpusavio supratimas, bendradarbiavimas, vienas kito palaikymas, komandinio darbo įgūdžiai, kilnus elgesys. Vaikai bendradarbiaus komandomis, palaikys savo draugus, džiaugsis jų pasiekimais. Veiklos</w:t>
            </w:r>
            <w:r w:rsidR="00B7432D">
              <w:rPr>
                <w:rFonts w:eastAsia="Calibri"/>
                <w:b w:val="0"/>
                <w:sz w:val="24"/>
              </w:rPr>
              <w:t>:</w:t>
            </w:r>
            <w:r w:rsidRPr="007E0046">
              <w:rPr>
                <w:rFonts w:eastAsia="Calibri"/>
                <w:b w:val="0"/>
                <w:sz w:val="24"/>
              </w:rPr>
              <w:t>- sveikatos dienos, išvykos, sporto šventės, konkursai,</w:t>
            </w:r>
            <w:r w:rsidR="00205950" w:rsidRPr="007E0046">
              <w:rPr>
                <w:b w:val="0"/>
              </w:rPr>
              <w:t xml:space="preserve"> </w:t>
            </w:r>
            <w:r w:rsidR="00205950" w:rsidRPr="007E0046">
              <w:rPr>
                <w:rFonts w:eastAsia="Calibri"/>
                <w:b w:val="0"/>
                <w:sz w:val="24"/>
              </w:rPr>
              <w:t>sportinės pramogos darželyje ir už jo ribų</w:t>
            </w:r>
            <w:r w:rsidR="00097B83" w:rsidRPr="007E0046">
              <w:rPr>
                <w:rFonts w:eastAsia="Calibri"/>
                <w:b w:val="0"/>
                <w:sz w:val="24"/>
              </w:rPr>
              <w:t>,</w:t>
            </w:r>
            <w:r w:rsidRPr="007E0046">
              <w:rPr>
                <w:rFonts w:eastAsia="Calibri"/>
                <w:b w:val="0"/>
                <w:sz w:val="24"/>
              </w:rPr>
              <w:t xml:space="preserve"> susitikimai, ryto rato veiklos, dalyvavimas respublikiniame ikimokyklinio ugdymo kūno kultūros pedagogų asociacijos (RIUKKPA) proj</w:t>
            </w:r>
            <w:r w:rsidR="007E0046" w:rsidRPr="007E0046">
              <w:rPr>
                <w:rFonts w:eastAsia="Calibri"/>
                <w:b w:val="0"/>
                <w:sz w:val="24"/>
              </w:rPr>
              <w:t xml:space="preserve">ekte „Lietuvos mažųjų žaidynės“, </w:t>
            </w:r>
            <w:r w:rsidR="007E0046">
              <w:rPr>
                <w:rFonts w:eastAsia="Calibri"/>
                <w:b w:val="0"/>
                <w:sz w:val="24"/>
              </w:rPr>
              <w:t xml:space="preserve">dalyvavimas </w:t>
            </w:r>
            <w:r w:rsidR="007E0046" w:rsidRPr="007E0046">
              <w:rPr>
                <w:rFonts w:eastAsia="Calibri"/>
                <w:b w:val="0"/>
                <w:sz w:val="24"/>
              </w:rPr>
              <w:t>Lietuvos futbolo federacijos ir masinio futbolo asociacijos ilgalaikės vaikų futbolo vystymo program</w:t>
            </w:r>
            <w:r w:rsidR="007E0046">
              <w:rPr>
                <w:rFonts w:eastAsia="Calibri"/>
                <w:b w:val="0"/>
                <w:sz w:val="24"/>
              </w:rPr>
              <w:t>oje</w:t>
            </w:r>
            <w:r w:rsidR="007E0046" w:rsidRPr="007E0046">
              <w:rPr>
                <w:rFonts w:eastAsia="Calibri"/>
                <w:b w:val="0"/>
                <w:sz w:val="24"/>
              </w:rPr>
              <w:t xml:space="preserve"> „Sugrąžinkime vaikus į stadionus“</w:t>
            </w:r>
            <w:r w:rsidR="007E0046">
              <w:rPr>
                <w:rFonts w:eastAsia="Calibri"/>
                <w:b w:val="0"/>
                <w:sz w:val="24"/>
              </w:rPr>
              <w:t xml:space="preserve"> - </w:t>
            </w:r>
            <w:r w:rsidR="007E0046" w:rsidRPr="007E0046">
              <w:rPr>
                <w:rFonts w:eastAsia="Calibri"/>
                <w:b w:val="0"/>
                <w:sz w:val="24"/>
              </w:rPr>
              <w:t xml:space="preserve"> „</w:t>
            </w:r>
            <w:proofErr w:type="spellStart"/>
            <w:r w:rsidR="007E0046" w:rsidRPr="007E0046">
              <w:rPr>
                <w:rFonts w:eastAsia="Calibri"/>
                <w:b w:val="0"/>
                <w:sz w:val="24"/>
              </w:rPr>
              <w:t>Futboliukas</w:t>
            </w:r>
            <w:proofErr w:type="spellEnd"/>
            <w:r w:rsidR="007E0046" w:rsidRPr="007E0046">
              <w:rPr>
                <w:rFonts w:eastAsia="Calibri"/>
                <w:b w:val="0"/>
                <w:sz w:val="24"/>
              </w:rPr>
              <w:t>“</w:t>
            </w:r>
            <w:r w:rsidR="0078380E" w:rsidRPr="007E0046">
              <w:rPr>
                <w:rFonts w:eastAsia="Calibri"/>
                <w:b w:val="0"/>
                <w:sz w:val="24"/>
              </w:rPr>
              <w:t xml:space="preserve"> </w:t>
            </w:r>
          </w:p>
          <w:p w14:paraId="65D608C4" w14:textId="3F2BCEED" w:rsidR="00306ACA" w:rsidRPr="00097B83" w:rsidRDefault="0078380E" w:rsidP="00306AC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0A32">
              <w:rPr>
                <w:rFonts w:ascii="Times New Roman" w:eastAsia="Calibri" w:hAnsi="Times New Roman" w:cs="Times New Roman"/>
                <w:sz w:val="24"/>
              </w:rPr>
              <w:t>tobulėjimas - vaikai bus skatinami stengtis daryti viską, ką gali, bet visada akcentuosime, kad svarbiausia ne laimėti, o dalyvauti ir siekti fizinės sveikatos</w:t>
            </w:r>
            <w:r w:rsidR="00D24BB7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7FADCD16" w14:textId="2DB9AAF4" w:rsidR="00D20A32" w:rsidRPr="00D20A32" w:rsidRDefault="00306ACA" w:rsidP="00D20A32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0A32">
              <w:rPr>
                <w:rFonts w:ascii="Times New Roman" w:eastAsia="Calibri" w:hAnsi="Times New Roman" w:cs="Times New Roman"/>
                <w:sz w:val="24"/>
              </w:rPr>
              <w:lastRenderedPageBreak/>
              <w:t>pagarba – sportas kaip priemonė ugdyti pagarbą sau, savo kūnui, sveikatai, kitiems žmonėms, ir aplinkai.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 xml:space="preserve"> Mokysime laikytis taisyklių.</w:t>
            </w:r>
            <w:r w:rsidRPr="00D20A32">
              <w:rPr>
                <w:rFonts w:ascii="Times New Roman" w:eastAsia="Calibri" w:hAnsi="Times New Roman" w:cs="Times New Roman"/>
                <w:sz w:val="24"/>
              </w:rPr>
              <w:t xml:space="preserve"> Propaguosime sveiką gyvenimo būdą, vaikai bus skatinami fiziškai aktyviai leisti laiką, </w:t>
            </w:r>
            <w:r w:rsidR="00AE5849">
              <w:rPr>
                <w:rFonts w:ascii="Times New Roman" w:eastAsia="Calibri" w:hAnsi="Times New Roman" w:cs="Times New Roman"/>
                <w:sz w:val="24"/>
              </w:rPr>
              <w:t>formuojant vaiko supratimą apie sveiko kūno ir sveikatos sąsajas.</w:t>
            </w:r>
            <w:r w:rsidRPr="00D20A32">
              <w:rPr>
                <w:rFonts w:ascii="Times New Roman" w:eastAsia="Calibri" w:hAnsi="Times New Roman" w:cs="Times New Roman"/>
                <w:sz w:val="24"/>
              </w:rPr>
              <w:t xml:space="preserve"> Veiklų metu bus atkreipiamas dėmesys į taisyklių ir pagarbos kitiems žmonėms svarbą. Veiklos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D20A32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D24BB7">
              <w:rPr>
                <w:rFonts w:ascii="Times New Roman" w:eastAsia="Calibri" w:hAnsi="Times New Roman" w:cs="Times New Roman"/>
                <w:sz w:val="24"/>
              </w:rPr>
              <w:t xml:space="preserve">rytinės mankštos, </w:t>
            </w:r>
            <w:r w:rsidR="0078380E" w:rsidRPr="00D24BB7">
              <w:rPr>
                <w:rFonts w:ascii="Times New Roman" w:eastAsia="Calibri" w:hAnsi="Times New Roman" w:cs="Times New Roman"/>
                <w:sz w:val="24"/>
              </w:rPr>
              <w:t>akt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>yvi fizinė veikla lauke</w:t>
            </w:r>
            <w:r w:rsidR="0078380E" w:rsidRPr="00D24B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78380E" w:rsidRPr="00D24BB7">
              <w:rPr>
                <w:rFonts w:ascii="Times New Roman" w:eastAsia="Calibri" w:hAnsi="Times New Roman" w:cs="Times New Roman"/>
                <w:sz w:val="24"/>
              </w:rPr>
              <w:t>estafetės, judrūs komandiniai žaidimai</w:t>
            </w:r>
            <w:r w:rsidR="00D24BB7" w:rsidRPr="00D24BB7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78380E" w:rsidRPr="00D24B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24BB7" w:rsidRPr="00D24BB7">
              <w:rPr>
                <w:rFonts w:ascii="Times New Roman" w:eastAsia="Calibri" w:hAnsi="Times New Roman" w:cs="Times New Roman"/>
                <w:sz w:val="24"/>
              </w:rPr>
              <w:t>j</w:t>
            </w:r>
            <w:r w:rsidR="0078380E" w:rsidRPr="00D24BB7">
              <w:rPr>
                <w:rFonts w:ascii="Times New Roman" w:eastAsia="Calibri" w:hAnsi="Times New Roman" w:cs="Times New Roman"/>
                <w:sz w:val="24"/>
              </w:rPr>
              <w:t>ogos valandėlės</w:t>
            </w:r>
            <w:r w:rsidR="00D24BB7" w:rsidRPr="00D24BB7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F03A17" w:rsidRPr="00D24B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 xml:space="preserve">veiklos su </w:t>
            </w:r>
            <w:r w:rsidR="00205950" w:rsidRPr="00D24BB7">
              <w:rPr>
                <w:rFonts w:ascii="Times New Roman" w:eastAsia="Calibri" w:hAnsi="Times New Roman" w:cs="Times New Roman"/>
                <w:sz w:val="24"/>
              </w:rPr>
              <w:t>šiaurietiško</w:t>
            </w:r>
            <w:r w:rsidR="00AE5849">
              <w:rPr>
                <w:rFonts w:ascii="Times New Roman" w:eastAsia="Calibri" w:hAnsi="Times New Roman" w:cs="Times New Roman"/>
                <w:sz w:val="24"/>
              </w:rPr>
              <w:t>mis lazdomis</w:t>
            </w:r>
            <w:r w:rsidR="00205950" w:rsidRPr="00D24BB7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D20A32" w:rsidRPr="00D20A32">
              <w:rPr>
                <w:rFonts w:ascii="Times New Roman" w:eastAsia="Calibri" w:hAnsi="Times New Roman" w:cs="Times New Roman"/>
                <w:sz w:val="24"/>
              </w:rPr>
              <w:t xml:space="preserve"> dalyvavimas respublikinio sveikos gyvensenos ugdymo projekto „SVEIKATIADA” veiklose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D20A32" w:rsidRPr="00D20A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7372D205" w14:textId="5DABC447" w:rsidR="0078380E" w:rsidRPr="00D20A32" w:rsidRDefault="00D20A32" w:rsidP="00515B4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0A32">
              <w:rPr>
                <w:rFonts w:ascii="Times New Roman" w:eastAsia="Calibri" w:hAnsi="Times New Roman" w:cs="Times New Roman"/>
                <w:sz w:val="24"/>
              </w:rPr>
              <w:t>pastangomis pelnytas džiaugsmas – bus parinktos malonios ir įdomios veiklos, kurios suteiks įvairių gebėjimų vaikams galimybę patirti džiaugsmą, siekti geresnių rezultatų ir pajusti pasitenkinimą savimi. Veiklos</w:t>
            </w:r>
            <w:r w:rsidR="00B7432D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Pr="00D24B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24BB7">
              <w:rPr>
                <w:rFonts w:ascii="Times New Roman" w:eastAsia="Calibri" w:hAnsi="Times New Roman" w:cs="Times New Roman"/>
                <w:sz w:val="24"/>
              </w:rPr>
              <w:t>j</w:t>
            </w:r>
            <w:r w:rsidRPr="00D24BB7">
              <w:rPr>
                <w:rFonts w:ascii="Times New Roman" w:eastAsia="Calibri" w:hAnsi="Times New Roman" w:cs="Times New Roman"/>
                <w:sz w:val="24"/>
              </w:rPr>
              <w:t>udumo</w:t>
            </w:r>
            <w:proofErr w:type="spellEnd"/>
            <w:r w:rsidRPr="00D24BB7">
              <w:rPr>
                <w:rFonts w:ascii="Times New Roman" w:eastAsia="Calibri" w:hAnsi="Times New Roman" w:cs="Times New Roman"/>
                <w:sz w:val="24"/>
              </w:rPr>
              <w:t xml:space="preserve"> savaitės,</w:t>
            </w:r>
            <w:r w:rsidRPr="00D20A3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24BB7"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515B40" w:rsidRPr="00515B40">
              <w:rPr>
                <w:rFonts w:ascii="Times New Roman" w:eastAsia="Calibri" w:hAnsi="Times New Roman" w:cs="Times New Roman"/>
                <w:sz w:val="24"/>
              </w:rPr>
              <w:t>iziškai aktyvios pertraukėlės</w:t>
            </w:r>
            <w:r w:rsidR="00D24BB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5E11B339" w14:textId="1AF21E77" w:rsidR="00306ACA" w:rsidRPr="00306ACA" w:rsidRDefault="009D4458" w:rsidP="009D4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="00306ACA" w:rsidRPr="00306ACA">
              <w:rPr>
                <w:rFonts w:ascii="Times New Roman" w:eastAsia="Calibri" w:hAnsi="Times New Roman" w:cs="Times New Roman"/>
                <w:sz w:val="24"/>
              </w:rPr>
              <w:t xml:space="preserve"> lopšelio-darželio „</w:t>
            </w:r>
            <w:r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 xml:space="preserve">“ </w:t>
            </w:r>
            <w:r w:rsidR="00306ACA" w:rsidRPr="003F7F06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3F7F0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B3072">
              <w:rPr>
                <w:rFonts w:ascii="Times New Roman" w:eastAsia="Calibri" w:hAnsi="Times New Roman" w:cs="Times New Roman"/>
                <w:sz w:val="24"/>
              </w:rPr>
              <w:t>, 2023</w:t>
            </w:r>
            <w:r w:rsidR="00306ACA" w:rsidRPr="003F7F0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06ACA" w:rsidRPr="00306ACA">
              <w:rPr>
                <w:rFonts w:ascii="Times New Roman" w:eastAsia="Calibri" w:hAnsi="Times New Roman" w:cs="Times New Roman"/>
                <w:sz w:val="24"/>
              </w:rPr>
              <w:t>metų strateginis veiklos planas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55559D36" w14:textId="77777777" w:rsidR="00ED190A" w:rsidRDefault="009D4458" w:rsidP="009D4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="00306ACA" w:rsidRPr="00306ACA">
              <w:rPr>
                <w:rFonts w:ascii="Times New Roman" w:eastAsia="Calibri" w:hAnsi="Times New Roman" w:cs="Times New Roman"/>
                <w:sz w:val="24"/>
              </w:rPr>
              <w:t xml:space="preserve"> lopšelio-darželio „</w:t>
            </w:r>
            <w:r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="00306ACA" w:rsidRPr="00306ACA">
              <w:rPr>
                <w:rFonts w:ascii="Times New Roman" w:eastAsia="Calibri" w:hAnsi="Times New Roman" w:cs="Times New Roman"/>
                <w:sz w:val="24"/>
              </w:rPr>
              <w:t xml:space="preserve">“ </w:t>
            </w:r>
            <w:r w:rsidR="00306ACA" w:rsidRPr="00B7432D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B7432D">
              <w:rPr>
                <w:rFonts w:ascii="Times New Roman" w:eastAsia="Calibri" w:hAnsi="Times New Roman" w:cs="Times New Roman"/>
                <w:sz w:val="24"/>
              </w:rPr>
              <w:t>2-2023</w:t>
            </w:r>
            <w:r w:rsidR="00306ACA" w:rsidRPr="00B7432D">
              <w:rPr>
                <w:rFonts w:ascii="Times New Roman" w:eastAsia="Calibri" w:hAnsi="Times New Roman" w:cs="Times New Roman"/>
                <w:sz w:val="24"/>
              </w:rPr>
              <w:t xml:space="preserve"> m. </w:t>
            </w:r>
            <w:r w:rsidR="00306ACA" w:rsidRPr="00306ACA">
              <w:rPr>
                <w:rFonts w:ascii="Times New Roman" w:eastAsia="Calibri" w:hAnsi="Times New Roman" w:cs="Times New Roman"/>
                <w:sz w:val="24"/>
              </w:rPr>
              <w:t>veiklos planas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D1CE9F6" w14:textId="6EDFB860" w:rsidR="009D4458" w:rsidRPr="00974EEB" w:rsidRDefault="00083A60" w:rsidP="009D4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6" w:history="1">
              <w:r w:rsidR="009D4458" w:rsidRPr="005F1F6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https://www.facebook.com/saulutedarzelis</w:t>
              </w:r>
            </w:hyperlink>
            <w:r w:rsidR="009D44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74EEB" w:rsidRPr="00974EEB" w14:paraId="3A23DF1A" w14:textId="77777777" w:rsidTr="0054023F">
        <w:tc>
          <w:tcPr>
            <w:tcW w:w="709" w:type="dxa"/>
            <w:vMerge/>
            <w:shd w:val="clear" w:color="auto" w:fill="auto"/>
          </w:tcPr>
          <w:p w14:paraId="4F723971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127D3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1C5A86AB" w14:textId="77777777" w:rsidR="00974EEB" w:rsidRPr="00974EEB" w:rsidRDefault="00974EEB" w:rsidP="00974EEB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numatote supažindinti mokinius ir juos mokyti fizinio ugdymo programose nustatytų ir kitų naujų, netradicinių sporto šakų ir (arba) fizinio aktyvumo veiklų ateityje? Pagal galimybes prašome išvardyti preliminariai planuojamas veiklas. </w:t>
            </w:r>
          </w:p>
        </w:tc>
        <w:tc>
          <w:tcPr>
            <w:tcW w:w="4961" w:type="dxa"/>
            <w:shd w:val="clear" w:color="auto" w:fill="auto"/>
          </w:tcPr>
          <w:p w14:paraId="435A5157" w14:textId="3640616C" w:rsidR="00535FBD" w:rsidRDefault="00D20A32" w:rsidP="0020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>upažindin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 xml:space="preserve">sime 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>vaikus ir juos mok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>ysime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 xml:space="preserve"> fizinio ugdymo programose numatytų bei kitų netradicinių sporto šakų. Įgyvendin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>sime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 xml:space="preserve"> vaikų sveikatos stiprinimo programą </w:t>
            </w:r>
            <w:r w:rsidR="003B58DE" w:rsidRPr="005A7FCC">
              <w:rPr>
                <w:rFonts w:ascii="Times New Roman" w:eastAsia="Calibri" w:hAnsi="Times New Roman" w:cs="Times New Roman"/>
                <w:sz w:val="24"/>
              </w:rPr>
              <w:t>„</w:t>
            </w:r>
            <w:proofErr w:type="spellStart"/>
            <w:r w:rsidR="003B58DE" w:rsidRPr="005A7FCC">
              <w:rPr>
                <w:rFonts w:ascii="Times New Roman" w:eastAsia="Calibri" w:hAnsi="Times New Roman" w:cs="Times New Roman"/>
                <w:sz w:val="24"/>
              </w:rPr>
              <w:t>Sauliečiai</w:t>
            </w:r>
            <w:proofErr w:type="spellEnd"/>
            <w:r w:rsidR="003B58DE" w:rsidRPr="005A7FCC">
              <w:rPr>
                <w:rFonts w:ascii="Times New Roman" w:eastAsia="Calibri" w:hAnsi="Times New Roman" w:cs="Times New Roman"/>
                <w:sz w:val="24"/>
              </w:rPr>
              <w:t xml:space="preserve"> keliauja į sveikatos šalį“, Plungės lopšelio-darželio „Saulutė“ 2022 - 2023</w:t>
            </w:r>
            <w:r w:rsidR="00205950" w:rsidRPr="005A7FCC">
              <w:rPr>
                <w:rFonts w:ascii="Times New Roman" w:eastAsia="Calibri" w:hAnsi="Times New Roman" w:cs="Times New Roman"/>
                <w:sz w:val="24"/>
              </w:rPr>
              <w:t xml:space="preserve"> m. veiklos plan</w:t>
            </w:r>
            <w:r w:rsidR="005A7FCC" w:rsidRPr="005A7FCC">
              <w:rPr>
                <w:rFonts w:ascii="Times New Roman" w:eastAsia="Calibri" w:hAnsi="Times New Roman" w:cs="Times New Roman"/>
                <w:sz w:val="24"/>
              </w:rPr>
              <w:t>ą</w:t>
            </w:r>
            <w:r w:rsidR="00205950" w:rsidRPr="005A7FCC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 xml:space="preserve"> kuriose numatytos integruojamos</w:t>
            </w:r>
            <w:r w:rsidR="00AE584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05950" w:rsidRPr="00205950">
              <w:rPr>
                <w:rFonts w:ascii="Times New Roman" w:eastAsia="Calibri" w:hAnsi="Times New Roman" w:cs="Times New Roman"/>
                <w:sz w:val="24"/>
              </w:rPr>
              <w:t xml:space="preserve">fizinį aktyvumą skatinančios veiklos. </w:t>
            </w:r>
          </w:p>
          <w:p w14:paraId="6262E9CA" w14:textId="77777777" w:rsidR="00535FBD" w:rsidRDefault="00535FBD" w:rsidP="0020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5FBD">
              <w:rPr>
                <w:rFonts w:ascii="Times New Roman" w:eastAsia="Calibri" w:hAnsi="Times New Roman" w:cs="Times New Roman"/>
                <w:sz w:val="24"/>
              </w:rPr>
              <w:t>Planuojamos veiklos: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51EDFA93" w14:textId="3E9199D7" w:rsidR="00535FBD" w:rsidRDefault="005A7FCC" w:rsidP="00535FBD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ė</w:t>
            </w:r>
            <w:r w:rsidR="00205950" w:rsidRPr="00535FBD">
              <w:rPr>
                <w:rFonts w:ascii="Times New Roman" w:eastAsia="Calibri" w:hAnsi="Times New Roman" w:cs="Times New Roman"/>
                <w:sz w:val="24"/>
              </w:rPr>
              <w:t xml:space="preserve">jimas </w:t>
            </w:r>
            <w:r w:rsidR="003F7F06">
              <w:rPr>
                <w:rFonts w:ascii="Times New Roman" w:eastAsia="Calibri" w:hAnsi="Times New Roman" w:cs="Times New Roman"/>
                <w:sz w:val="24"/>
              </w:rPr>
              <w:t xml:space="preserve">su </w:t>
            </w:r>
            <w:r w:rsidR="00205950" w:rsidRPr="00535FBD">
              <w:rPr>
                <w:rFonts w:ascii="Times New Roman" w:eastAsia="Calibri" w:hAnsi="Times New Roman" w:cs="Times New Roman"/>
                <w:sz w:val="24"/>
              </w:rPr>
              <w:t>šiaurietiškomis lazdomis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04DA3517" w14:textId="584E941A" w:rsidR="00205950" w:rsidRDefault="005A7FCC" w:rsidP="00237FD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j</w:t>
            </w:r>
            <w:r w:rsidR="00535FBD" w:rsidRPr="00535FBD">
              <w:rPr>
                <w:rFonts w:ascii="Times New Roman" w:eastAsia="Calibri" w:hAnsi="Times New Roman" w:cs="Times New Roman"/>
                <w:sz w:val="24"/>
              </w:rPr>
              <w:t>ogos valandėlės</w:t>
            </w:r>
            <w:r w:rsidR="004D322B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57ECFFF3" w14:textId="59947FB0" w:rsidR="004D322B" w:rsidRPr="00237FDF" w:rsidRDefault="004D322B" w:rsidP="00237FD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plaukimo pradmenų formavimas.</w:t>
            </w:r>
          </w:p>
        </w:tc>
      </w:tr>
      <w:tr w:rsidR="00974EEB" w:rsidRPr="00974EEB" w14:paraId="7FFBDCA8" w14:textId="77777777" w:rsidTr="0054023F">
        <w:tc>
          <w:tcPr>
            <w:tcW w:w="709" w:type="dxa"/>
            <w:vMerge/>
            <w:shd w:val="clear" w:color="auto" w:fill="auto"/>
          </w:tcPr>
          <w:p w14:paraId="0D32A969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99E720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0A44A97E" w14:textId="77777777" w:rsidR="00974EEB" w:rsidRPr="00974EEB" w:rsidRDefault="00974EEB" w:rsidP="00974EEB"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Kaip numatote naudotis informacinėmis technologijomis (mobiliosiomis aplikacijomis, išmaniosiomis programomis, virtualiais žaidimais ir kt.) skatindami mokinių fizinį aktyvumą pamokų, pertraukų, neformaliojo švietimo metu? </w:t>
            </w:r>
          </w:p>
        </w:tc>
        <w:tc>
          <w:tcPr>
            <w:tcW w:w="4961" w:type="dxa"/>
            <w:shd w:val="clear" w:color="auto" w:fill="auto"/>
          </w:tcPr>
          <w:p w14:paraId="665297B8" w14:textId="47E05BD0" w:rsidR="0018551A" w:rsidRPr="0018551A" w:rsidRDefault="0018551A" w:rsidP="0018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551A">
              <w:rPr>
                <w:rFonts w:ascii="Times New Roman" w:eastAsia="Calibri" w:hAnsi="Times New Roman" w:cs="Times New Roman"/>
                <w:sz w:val="24"/>
              </w:rPr>
              <w:t xml:space="preserve">Informacinėmis technologijomis naudojamės ir ateityje naudosimės skatindami </w:t>
            </w:r>
            <w:r>
              <w:rPr>
                <w:rFonts w:ascii="Times New Roman" w:eastAsia="Calibri" w:hAnsi="Times New Roman" w:cs="Times New Roman"/>
                <w:sz w:val="24"/>
              </w:rPr>
              <w:t>vaikų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 xml:space="preserve"> fizinį aktyvumą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>nteraktyvių žaidimų, išmaniųjų programėlių pagalba vaikai šoks, žais, kartos įvairius judesius, atliks  užduotis, mankštinsis</w:t>
            </w:r>
            <w:r w:rsidR="00C32B44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E3001">
              <w:rPr>
                <w:rFonts w:ascii="Times New Roman" w:eastAsia="Calibri" w:hAnsi="Times New Roman" w:cs="Times New Roman"/>
                <w:sz w:val="24"/>
              </w:rPr>
              <w:t>„</w:t>
            </w:r>
            <w:proofErr w:type="spellStart"/>
            <w:r w:rsidR="0008040E" w:rsidRPr="004E3001">
              <w:rPr>
                <w:rFonts w:ascii="Times New Roman" w:eastAsia="Calibri" w:hAnsi="Times New Roman" w:cs="Times New Roman"/>
                <w:sz w:val="24"/>
              </w:rPr>
              <w:t>Bee-bot</w:t>
            </w:r>
            <w:proofErr w:type="spellEnd"/>
            <w:r w:rsidR="0008040E" w:rsidRPr="004E3001">
              <w:rPr>
                <w:rFonts w:ascii="Times New Roman" w:eastAsia="Calibri" w:hAnsi="Times New Roman" w:cs="Times New Roman"/>
                <w:sz w:val="24"/>
              </w:rPr>
              <w:t xml:space="preserve"> e</w:t>
            </w:r>
            <w:r w:rsidRPr="004E3001">
              <w:rPr>
                <w:rFonts w:ascii="Times New Roman" w:eastAsia="Calibri" w:hAnsi="Times New Roman" w:cs="Times New Roman"/>
                <w:sz w:val="24"/>
              </w:rPr>
              <w:t xml:space="preserve">dukacines bitutes“, 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 xml:space="preserve">šviesos stalus, </w:t>
            </w:r>
            <w:r w:rsidRPr="004E3001">
              <w:rPr>
                <w:rFonts w:ascii="Times New Roman" w:eastAsia="Calibri" w:hAnsi="Times New Roman" w:cs="Times New Roman"/>
                <w:sz w:val="24"/>
              </w:rPr>
              <w:t>išmaniąją lentą</w:t>
            </w:r>
            <w:r w:rsidR="00802ADD" w:rsidRPr="004E3001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E300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2ADD" w:rsidRPr="00802ADD">
              <w:rPr>
                <w:rFonts w:ascii="Times New Roman" w:eastAsia="Calibri" w:hAnsi="Times New Roman" w:cs="Times New Roman"/>
                <w:sz w:val="24"/>
              </w:rPr>
              <w:t xml:space="preserve">interaktyvias grindis 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>naudosime fizinio a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ktyvumo skatinimo </w:t>
            </w:r>
            <w:proofErr w:type="spellStart"/>
            <w:r w:rsidR="00802ADD">
              <w:rPr>
                <w:rFonts w:ascii="Times New Roman" w:eastAsia="Calibri" w:hAnsi="Times New Roman" w:cs="Times New Roman"/>
                <w:sz w:val="24"/>
              </w:rPr>
              <w:t>užsiėmimuose</w:t>
            </w:r>
            <w:proofErr w:type="spellEnd"/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18551A">
              <w:rPr>
                <w:rFonts w:ascii="Times New Roman" w:eastAsia="Calibri" w:hAnsi="Times New Roman" w:cs="Times New Roman"/>
                <w:sz w:val="24"/>
              </w:rPr>
              <w:t>integruotose ugdymo veiklose, sporto renginiuose</w:t>
            </w:r>
            <w:r w:rsidR="00C32B4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07270BC9" w14:textId="37D5F169" w:rsidR="0018551A" w:rsidRPr="00974EEB" w:rsidRDefault="00083A60" w:rsidP="00185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7" w:history="1">
              <w:r w:rsidR="00097B83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https://musudarzelis.com/</w:t>
              </w:r>
            </w:hyperlink>
            <w:r w:rsidR="00097B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74EEB" w:rsidRPr="00974EEB" w14:paraId="7FBFD6BA" w14:textId="77777777" w:rsidTr="0054023F">
        <w:tc>
          <w:tcPr>
            <w:tcW w:w="709" w:type="dxa"/>
            <w:vMerge/>
            <w:shd w:val="clear" w:color="auto" w:fill="auto"/>
          </w:tcPr>
          <w:p w14:paraId="7C4D1389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F36E60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1CDE193E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Ar numatote vykdyti mokinių fizinio pajėgumo nustatymą naudojant standartizuotus nacionalinius arba tarptautinius fizinio pajėgumo testus (mažiausiai kartą per metus)? </w:t>
            </w:r>
          </w:p>
        </w:tc>
        <w:tc>
          <w:tcPr>
            <w:tcW w:w="4961" w:type="dxa"/>
            <w:shd w:val="clear" w:color="auto" w:fill="auto"/>
          </w:tcPr>
          <w:p w14:paraId="277D57C0" w14:textId="7E06EF7F" w:rsidR="00C32B44" w:rsidRDefault="00C32B44" w:rsidP="00C3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2B44">
              <w:rPr>
                <w:rFonts w:ascii="Times New Roman" w:eastAsia="Calibri" w:hAnsi="Times New Roman" w:cs="Times New Roman"/>
                <w:sz w:val="24"/>
              </w:rPr>
              <w:t>Vaikų pasiekimai fizi</w:t>
            </w:r>
            <w:r w:rsidR="00C57A51">
              <w:rPr>
                <w:rFonts w:ascii="Times New Roman" w:eastAsia="Calibri" w:hAnsi="Times New Roman" w:cs="Times New Roman"/>
                <w:sz w:val="24"/>
              </w:rPr>
              <w:t>nio aktyvumo srityje vertinami d</w:t>
            </w:r>
            <w:r w:rsidRPr="00C32B44">
              <w:rPr>
                <w:rFonts w:ascii="Times New Roman" w:eastAsia="Calibri" w:hAnsi="Times New Roman" w:cs="Times New Roman"/>
                <w:sz w:val="24"/>
              </w:rPr>
              <w:t>u kartus metuose: rudenį ir pavasarį. Rudenį atliekamas vaikų fizinio aktyvumo pasiekimų vertinimas, pavasarį – vertinama vaikų padaryta pažanga. Padarytos pažangos rezultatai analizuojami, daromos išvados.</w:t>
            </w:r>
          </w:p>
          <w:p w14:paraId="0C7EFB8E" w14:textId="4A05600E" w:rsidR="00237FDF" w:rsidRPr="00C32B44" w:rsidRDefault="00083A60" w:rsidP="00C3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="00237FDF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https://www.nsa.smm.lt/wp-content/uploads/2020/01/Ikimokyklinio-amziaus-vaiku-pasiekimu-aprasas.pdf</w:t>
              </w:r>
            </w:hyperlink>
            <w:r w:rsidR="00237FD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F7B1420" w14:textId="7DD01FE2" w:rsidR="00C32B44" w:rsidRPr="00974EEB" w:rsidRDefault="00083A60" w:rsidP="00C3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9" w:history="1">
              <w:r w:rsidR="00491E39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https://musudarzelis.com/vaiko_pazanga_ir_pasiekimai</w:t>
              </w:r>
            </w:hyperlink>
            <w:r w:rsidR="00491E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74EEB" w:rsidRPr="00974EEB" w14:paraId="31C58F74" w14:textId="77777777" w:rsidTr="0054023F">
        <w:tc>
          <w:tcPr>
            <w:tcW w:w="709" w:type="dxa"/>
            <w:vMerge/>
            <w:shd w:val="clear" w:color="auto" w:fill="auto"/>
          </w:tcPr>
          <w:p w14:paraId="7D9DAC3B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E54DA5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0BE07050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Kaip pagal gautus fizinio pajėgumo nustatymo rezultatus numatote stebėti mokinių fizinio pajėgumo kaitą, teikti individualizuotas konsultacijas, nustatyti individualius tikslus, vertinti asmeninius fizinio pajėgumo gerinimo pasiekimus? </w:t>
            </w:r>
          </w:p>
        </w:tc>
        <w:tc>
          <w:tcPr>
            <w:tcW w:w="4961" w:type="dxa"/>
            <w:shd w:val="clear" w:color="auto" w:fill="auto"/>
          </w:tcPr>
          <w:p w14:paraId="76675A43" w14:textId="6230C796" w:rsidR="00237FDF" w:rsidRPr="00DF7A81" w:rsidRDefault="00237FDF" w:rsidP="00237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7A81">
              <w:rPr>
                <w:rFonts w:ascii="Times New Roman" w:eastAsia="Calibri" w:hAnsi="Times New Roman" w:cs="Times New Roman"/>
                <w:sz w:val="24"/>
              </w:rPr>
              <w:t xml:space="preserve">Gautus vertinimo rezultatus 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analizuosime, 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>lyginsi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me, stebėsime padarytą pažangą. 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 xml:space="preserve">aptarsime pedagogų tarybos posėdžiuose, grupių tėvų susirinkimų metu.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>Teiksime konsultacijas ir rekomendacijas grupių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>pedagogams, kaip gerinti, skatinti vaikų fizinį aktyvumą.</w:t>
            </w:r>
          </w:p>
          <w:p w14:paraId="4E3151B9" w14:textId="60ED0E89" w:rsidR="00C32B44" w:rsidRDefault="00237FDF" w:rsidP="00C3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7A81">
              <w:rPr>
                <w:rFonts w:ascii="Times New Roman" w:eastAsia="Calibri" w:hAnsi="Times New Roman" w:cs="Times New Roman"/>
                <w:sz w:val="24"/>
              </w:rPr>
              <w:t xml:space="preserve">Numatome ir toliau bendradarbiauti su </w:t>
            </w: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="00C57A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rajono savivaldybės </w:t>
            </w:r>
            <w:r w:rsidR="00C57A51">
              <w:rPr>
                <w:rFonts w:ascii="Times New Roman" w:eastAsia="Calibri" w:hAnsi="Times New Roman" w:cs="Times New Roman"/>
                <w:sz w:val="24"/>
              </w:rPr>
              <w:t>v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>isuomenės sveikatos</w:t>
            </w:r>
            <w:r>
              <w:t xml:space="preserve"> </w:t>
            </w:r>
            <w:r w:rsidRPr="00DF7A81">
              <w:rPr>
                <w:rFonts w:ascii="Times New Roman" w:eastAsia="Calibri" w:hAnsi="Times New Roman" w:cs="Times New Roman"/>
                <w:sz w:val="24"/>
              </w:rPr>
              <w:t xml:space="preserve">biuro specialistais vaikų laikysenos prevencijos 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>ir kitais vaikų sveikatos</w:t>
            </w:r>
            <w:r w:rsidR="00444E70">
              <w:rPr>
                <w:rFonts w:ascii="Times New Roman" w:eastAsia="Calibri" w:hAnsi="Times New Roman" w:cs="Times New Roman"/>
                <w:sz w:val="24"/>
              </w:rPr>
              <w:t xml:space="preserve"> stiprinimo</w:t>
            </w:r>
            <w:r w:rsidR="00802ADD">
              <w:rPr>
                <w:rFonts w:ascii="Times New Roman" w:eastAsia="Calibri" w:hAnsi="Times New Roman" w:cs="Times New Roman"/>
                <w:sz w:val="24"/>
              </w:rPr>
              <w:t xml:space="preserve"> klausimais.</w:t>
            </w:r>
          </w:p>
          <w:p w14:paraId="0E7E2179" w14:textId="77777777" w:rsidR="00DF7A81" w:rsidRPr="00DF7A81" w:rsidRDefault="00DF7A81" w:rsidP="005A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7A81">
              <w:rPr>
                <w:rFonts w:ascii="Times New Roman" w:eastAsia="Calibri" w:hAnsi="Times New Roman" w:cs="Times New Roman"/>
                <w:sz w:val="24"/>
              </w:rPr>
              <w:t>Pedagogų metodinės grupės susirinkimų protokolai.</w:t>
            </w:r>
          </w:p>
          <w:p w14:paraId="17D6E551" w14:textId="6203B8D5" w:rsidR="00DF7A81" w:rsidRPr="00DF7A81" w:rsidRDefault="005A7FCC" w:rsidP="005A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 xml:space="preserve"> lopšelio-darželio ,,</w:t>
            </w:r>
            <w:r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 xml:space="preserve">“ </w:t>
            </w:r>
            <w:r w:rsidR="00A77BC7">
              <w:rPr>
                <w:rFonts w:ascii="Times New Roman" w:eastAsia="Calibri" w:hAnsi="Times New Roman" w:cs="Times New Roman"/>
                <w:sz w:val="24"/>
              </w:rPr>
              <w:t>Plungės rajono savivaldybės v</w:t>
            </w:r>
            <w:r w:rsidR="00A77BC7" w:rsidRPr="00DF7A81">
              <w:rPr>
                <w:rFonts w:ascii="Times New Roman" w:eastAsia="Calibri" w:hAnsi="Times New Roman" w:cs="Times New Roman"/>
                <w:sz w:val="24"/>
              </w:rPr>
              <w:t>isuomenės sveikatos</w:t>
            </w:r>
            <w:r w:rsidR="00A77BC7">
              <w:t xml:space="preserve"> </w:t>
            </w:r>
            <w:r w:rsidR="00A77BC7" w:rsidRPr="00DF7A81">
              <w:rPr>
                <w:rFonts w:ascii="Times New Roman" w:eastAsia="Calibri" w:hAnsi="Times New Roman" w:cs="Times New Roman"/>
                <w:sz w:val="24"/>
              </w:rPr>
              <w:t>biuro specialist</w:t>
            </w:r>
            <w:r w:rsidR="00A77BC7">
              <w:rPr>
                <w:rFonts w:ascii="Times New Roman" w:eastAsia="Calibri" w:hAnsi="Times New Roman" w:cs="Times New Roman"/>
                <w:sz w:val="24"/>
              </w:rPr>
              <w:t>o</w:t>
            </w:r>
            <w:r w:rsidR="00A77BC7" w:rsidRPr="00DF7A8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>priežiūros planas 2022</w:t>
            </w:r>
            <w:r>
              <w:rPr>
                <w:rFonts w:ascii="Times New Roman" w:eastAsia="Calibri" w:hAnsi="Times New Roman" w:cs="Times New Roman"/>
                <w:sz w:val="24"/>
              </w:rPr>
              <w:t>-2023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 xml:space="preserve"> m.</w:t>
            </w:r>
          </w:p>
          <w:p w14:paraId="3C415779" w14:textId="5E9AAF52" w:rsidR="00C32B44" w:rsidRPr="00974EEB" w:rsidRDefault="005A7FCC" w:rsidP="005A7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Plungės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 xml:space="preserve"> lopšelio-darželio ,,</w:t>
            </w:r>
            <w:r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>“ 2022</w:t>
            </w:r>
            <w:r>
              <w:rPr>
                <w:rFonts w:ascii="Times New Roman" w:eastAsia="Calibri" w:hAnsi="Times New Roman" w:cs="Times New Roman"/>
                <w:sz w:val="24"/>
              </w:rPr>
              <w:t>-2023</w:t>
            </w:r>
            <w:r w:rsidR="00DF7A81" w:rsidRPr="00DF7A81">
              <w:rPr>
                <w:rFonts w:ascii="Times New Roman" w:eastAsia="Calibri" w:hAnsi="Times New Roman" w:cs="Times New Roman"/>
                <w:sz w:val="24"/>
              </w:rPr>
              <w:t xml:space="preserve"> metų veiklos planas.</w:t>
            </w:r>
          </w:p>
        </w:tc>
      </w:tr>
      <w:tr w:rsidR="00974EEB" w:rsidRPr="00974EEB" w14:paraId="65640BF8" w14:textId="77777777" w:rsidTr="0054023F">
        <w:tc>
          <w:tcPr>
            <w:tcW w:w="709" w:type="dxa"/>
            <w:vMerge w:val="restart"/>
            <w:shd w:val="clear" w:color="auto" w:fill="auto"/>
          </w:tcPr>
          <w:p w14:paraId="031D2E76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18C05C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Fiziškai aktyvios veiklos raiškos būdai</w:t>
            </w:r>
          </w:p>
        </w:tc>
        <w:tc>
          <w:tcPr>
            <w:tcW w:w="5954" w:type="dxa"/>
            <w:shd w:val="clear" w:color="auto" w:fill="auto"/>
          </w:tcPr>
          <w:p w14:paraId="183E241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>Ar bus organizuojama</w:t>
            </w:r>
            <w:r w:rsidRPr="00974E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>2 valandų trukmės fizinio aktyvumo veikla (</w:t>
            </w:r>
            <w:r w:rsidRPr="00974E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mokykloje, vykdančioje</w:t>
            </w: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E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ikimokyklinio ir priešmokyklinio ugdymo  programas</w:t>
            </w:r>
            <w:r w:rsidRPr="0097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)? </w:t>
            </w:r>
          </w:p>
          <w:p w14:paraId="33327BED" w14:textId="50A49D4E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E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7513BB8" w14:textId="77B16467" w:rsidR="00615813" w:rsidRPr="00615813" w:rsidRDefault="00615813" w:rsidP="00615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 xml:space="preserve"> lopšelyje</w:t>
            </w:r>
            <w:r w:rsidR="00C43F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C43F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>darželyje ,,</w:t>
            </w:r>
            <w:r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>“ bus organizuojama ne mažiau kaip 2 valandų trukmės fizinio aktyvumo veiklos:</w:t>
            </w:r>
          </w:p>
          <w:p w14:paraId="026CFE27" w14:textId="6B0AF680" w:rsidR="0061581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>kiekvieną savaitę po du kartus kiekvienai grupei organizuojamos fizinio aktyvumo veiklos;</w:t>
            </w:r>
          </w:p>
          <w:p w14:paraId="2A5EDED5" w14:textId="383431EC" w:rsidR="0061581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kartą per </w:t>
            </w:r>
            <w:r w:rsidR="00C43FFF">
              <w:rPr>
                <w:rFonts w:ascii="Times New Roman" w:eastAsia="Calibri" w:hAnsi="Times New Roman" w:cs="Times New Roman"/>
                <w:sz w:val="24"/>
              </w:rPr>
              <w:t>mėnesį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 organizuoja</w:t>
            </w:r>
            <w:r w:rsidR="00C57A51">
              <w:rPr>
                <w:rFonts w:ascii="Times New Roman" w:eastAsia="Calibri" w:hAnsi="Times New Roman" w:cs="Times New Roman"/>
                <w:sz w:val="24"/>
              </w:rPr>
              <w:t>mos jogos valandėlės vaikams ,,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t>Joga vaikams“;</w:t>
            </w:r>
          </w:p>
          <w:p w14:paraId="149761DB" w14:textId="49E4E41F" w:rsidR="0061581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>rytinės mankštos kiekvieną dieną;</w:t>
            </w:r>
          </w:p>
          <w:p w14:paraId="0E91DC30" w14:textId="456C0792" w:rsidR="0061581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>judrūs žaidimai lauke</w:t>
            </w:r>
            <w:r w:rsidR="00C43FFF">
              <w:rPr>
                <w:rFonts w:ascii="Times New Roman" w:eastAsia="Calibri" w:hAnsi="Times New Roman" w:cs="Times New Roman"/>
                <w:sz w:val="24"/>
              </w:rPr>
              <w:t xml:space="preserve"> kasdien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0CB8D7CF" w14:textId="25B942AB" w:rsidR="0061581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>pasivaikščiojimai gamtoje;</w:t>
            </w:r>
          </w:p>
          <w:p w14:paraId="2A3BE6C9" w14:textId="349C995A" w:rsidR="00615813" w:rsidRPr="00CD41BA" w:rsidRDefault="00C43FFF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kartą per </w:t>
            </w:r>
            <w:r>
              <w:rPr>
                <w:rFonts w:ascii="Times New Roman" w:eastAsia="Calibri" w:hAnsi="Times New Roman" w:cs="Times New Roman"/>
                <w:sz w:val="24"/>
              </w:rPr>
              <w:t>mėnesį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615813" w:rsidRPr="00CD41BA">
              <w:rPr>
                <w:rFonts w:ascii="Times New Roman" w:eastAsia="Calibri" w:hAnsi="Times New Roman" w:cs="Times New Roman"/>
                <w:sz w:val="24"/>
              </w:rPr>
              <w:t>sveikatinimo</w:t>
            </w:r>
            <w:proofErr w:type="spellEnd"/>
            <w:r w:rsidR="00615813" w:rsidRPr="00CD41BA">
              <w:rPr>
                <w:rFonts w:ascii="Times New Roman" w:eastAsia="Calibri" w:hAnsi="Times New Roman" w:cs="Times New Roman"/>
                <w:sz w:val="24"/>
              </w:rPr>
              <w:t xml:space="preserve"> dien</w:t>
            </w:r>
            <w:r>
              <w:rPr>
                <w:rFonts w:ascii="Times New Roman" w:eastAsia="Calibri" w:hAnsi="Times New Roman" w:cs="Times New Roman"/>
                <w:sz w:val="24"/>
              </w:rPr>
              <w:t>a</w:t>
            </w:r>
            <w:r w:rsidR="00615813" w:rsidRPr="00CD41BA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5711648A" w14:textId="7CE42567" w:rsidR="00615813" w:rsidRPr="00F46D98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D98">
              <w:rPr>
                <w:rFonts w:ascii="Times New Roman" w:eastAsia="Calibri" w:hAnsi="Times New Roman" w:cs="Times New Roman"/>
                <w:sz w:val="24"/>
              </w:rPr>
              <w:t xml:space="preserve">dalyvavimas įvairiuose </w:t>
            </w:r>
            <w:proofErr w:type="spellStart"/>
            <w:r w:rsidR="00C43FFF" w:rsidRPr="00F46D98">
              <w:rPr>
                <w:rFonts w:ascii="Times New Roman" w:eastAsia="Calibri" w:hAnsi="Times New Roman" w:cs="Times New Roman"/>
                <w:sz w:val="24"/>
              </w:rPr>
              <w:t>tarptautiniu</w:t>
            </w:r>
            <w:r w:rsidR="00F46D98" w:rsidRPr="00F46D98">
              <w:rPr>
                <w:rFonts w:ascii="Times New Roman" w:eastAsia="Calibri" w:hAnsi="Times New Roman" w:cs="Times New Roman"/>
                <w:sz w:val="24"/>
              </w:rPr>
              <w:t>ėse</w:t>
            </w:r>
            <w:proofErr w:type="spellEnd"/>
            <w:r w:rsidR="00C43FFF" w:rsidRPr="00F46D98">
              <w:rPr>
                <w:rFonts w:ascii="Times New Roman" w:eastAsia="Calibri" w:hAnsi="Times New Roman" w:cs="Times New Roman"/>
                <w:sz w:val="24"/>
              </w:rPr>
              <w:t>, respublikin</w:t>
            </w:r>
            <w:r w:rsidR="00F46D98" w:rsidRPr="00F46D98">
              <w:rPr>
                <w:rFonts w:ascii="Times New Roman" w:eastAsia="Calibri" w:hAnsi="Times New Roman" w:cs="Times New Roman"/>
                <w:sz w:val="24"/>
              </w:rPr>
              <w:t>ėse</w:t>
            </w:r>
            <w:r w:rsidR="00C43FFF" w:rsidRPr="00F46D98">
              <w:rPr>
                <w:rFonts w:ascii="Times New Roman" w:eastAsia="Calibri" w:hAnsi="Times New Roman" w:cs="Times New Roman"/>
                <w:sz w:val="24"/>
              </w:rPr>
              <w:t>, rajonin</w:t>
            </w:r>
            <w:r w:rsidR="00F46D98" w:rsidRPr="00F46D98">
              <w:rPr>
                <w:rFonts w:ascii="Times New Roman" w:eastAsia="Calibri" w:hAnsi="Times New Roman" w:cs="Times New Roman"/>
                <w:sz w:val="24"/>
              </w:rPr>
              <w:t>ėse</w:t>
            </w:r>
            <w:r w:rsidR="00C43FFF" w:rsidRPr="00F46D98">
              <w:rPr>
                <w:rFonts w:ascii="Times New Roman" w:eastAsia="Calibri" w:hAnsi="Times New Roman" w:cs="Times New Roman"/>
                <w:sz w:val="24"/>
              </w:rPr>
              <w:t>, judėjimą skatinančiose veiklose</w:t>
            </w:r>
            <w:r w:rsidRPr="00F46D98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454041EE" w14:textId="473F84AF" w:rsidR="00097B83" w:rsidRPr="00CD41BA" w:rsidRDefault="00615813" w:rsidP="00CD41BA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vaikų </w:t>
            </w:r>
            <w:r w:rsidR="00A16754">
              <w:rPr>
                <w:rFonts w:ascii="Times New Roman" w:eastAsia="Calibri" w:hAnsi="Times New Roman" w:cs="Times New Roman"/>
                <w:sz w:val="24"/>
              </w:rPr>
              <w:t xml:space="preserve">žygiai, 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t>išvykos.</w:t>
            </w:r>
          </w:p>
          <w:p w14:paraId="32C908D1" w14:textId="162063CD" w:rsidR="00974EEB" w:rsidRPr="00974EEB" w:rsidRDefault="00083A60" w:rsidP="00615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10" w:history="1">
              <w:r w:rsidR="00615813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</w:t>
              </w:r>
            </w:hyperlink>
            <w:r w:rsidR="0061581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74EEB" w:rsidRPr="00974EEB" w14:paraId="03330331" w14:textId="77777777" w:rsidTr="0054023F">
        <w:tc>
          <w:tcPr>
            <w:tcW w:w="709" w:type="dxa"/>
            <w:vMerge/>
            <w:shd w:val="clear" w:color="auto" w:fill="auto"/>
          </w:tcPr>
          <w:p w14:paraId="4A2C2553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AA0C123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241E2958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Kokias pasyvaus sėdėjimo pamokų metu trumpinimo priemones numatote taikyti? </w:t>
            </w:r>
          </w:p>
        </w:tc>
        <w:tc>
          <w:tcPr>
            <w:tcW w:w="4961" w:type="dxa"/>
            <w:shd w:val="clear" w:color="auto" w:fill="auto"/>
          </w:tcPr>
          <w:p w14:paraId="79392C57" w14:textId="6BB1DAEA" w:rsidR="00237FDF" w:rsidRPr="00615813" w:rsidRDefault="00237FDF" w:rsidP="00237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813">
              <w:rPr>
                <w:rFonts w:ascii="Times New Roman" w:eastAsia="Calibri" w:hAnsi="Times New Roman" w:cs="Times New Roman"/>
                <w:sz w:val="24"/>
              </w:rPr>
              <w:t>Planuosime įvairias veiklas derindami pasyvią ir aktyvią veiklą.</w:t>
            </w:r>
          </w:p>
          <w:p w14:paraId="2166FCD2" w14:textId="30253443" w:rsidR="00237FDF" w:rsidRPr="00615813" w:rsidRDefault="00237FDF" w:rsidP="00237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813">
              <w:rPr>
                <w:rFonts w:ascii="Times New Roman" w:eastAsia="Calibri" w:hAnsi="Times New Roman" w:cs="Times New Roman"/>
                <w:sz w:val="24"/>
              </w:rPr>
              <w:t xml:space="preserve">Esant tinkamoms oro sąlygoms </w:t>
            </w:r>
            <w:r w:rsidR="00DF492B">
              <w:rPr>
                <w:rFonts w:ascii="Times New Roman" w:eastAsia="Calibri" w:hAnsi="Times New Roman" w:cs="Times New Roman"/>
                <w:sz w:val="24"/>
              </w:rPr>
              <w:t>vykdysime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 xml:space="preserve"> ugdomąsias veiklas lauke, skatinančias </w:t>
            </w:r>
            <w:r w:rsidR="00DF492B">
              <w:rPr>
                <w:rFonts w:ascii="Times New Roman" w:eastAsia="Calibri" w:hAnsi="Times New Roman" w:cs="Times New Roman"/>
                <w:sz w:val="24"/>
              </w:rPr>
              <w:t>aktyvų judėjimą.</w:t>
            </w:r>
          </w:p>
          <w:p w14:paraId="3424CF57" w14:textId="59D7E233" w:rsidR="00615813" w:rsidRPr="00974EEB" w:rsidRDefault="00083A60" w:rsidP="00615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11" w:history="1">
              <w:r w:rsidR="00237FDF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https://musudarzelis.com/planavimo_formos_pildymas</w:t>
              </w:r>
            </w:hyperlink>
          </w:p>
        </w:tc>
      </w:tr>
      <w:tr w:rsidR="00974EEB" w:rsidRPr="00974EEB" w14:paraId="1B674606" w14:textId="77777777" w:rsidTr="0054023F">
        <w:tc>
          <w:tcPr>
            <w:tcW w:w="709" w:type="dxa"/>
            <w:vMerge/>
            <w:shd w:val="clear" w:color="auto" w:fill="auto"/>
          </w:tcPr>
          <w:p w14:paraId="570E2652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E1087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580F4EB8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Kokią fiziškai aktyvią veiklą numatote organizuoti pertraukų metu? </w:t>
            </w:r>
          </w:p>
        </w:tc>
        <w:tc>
          <w:tcPr>
            <w:tcW w:w="4961" w:type="dxa"/>
            <w:shd w:val="clear" w:color="auto" w:fill="auto"/>
          </w:tcPr>
          <w:p w14:paraId="5E4BC23B" w14:textId="77AB9B49" w:rsidR="00974EEB" w:rsidRPr="00974EEB" w:rsidRDefault="00237FE0" w:rsidP="00EF4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</w:t>
            </w:r>
            <w:r w:rsidR="00EF4018">
              <w:rPr>
                <w:rFonts w:ascii="Times New Roman" w:eastAsia="Calibri" w:hAnsi="Times New Roman" w:cs="Times New Roman"/>
                <w:sz w:val="24"/>
              </w:rPr>
              <w:t xml:space="preserve">arp veiklų </w:t>
            </w:r>
            <w:r w:rsidR="00615813" w:rsidRPr="00615813">
              <w:rPr>
                <w:rFonts w:ascii="Times New Roman" w:eastAsia="Calibri" w:hAnsi="Times New Roman" w:cs="Times New Roman"/>
                <w:sz w:val="24"/>
              </w:rPr>
              <w:t>numatome organizuoti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aktyvias</w:t>
            </w:r>
            <w:r w:rsidRPr="00615813">
              <w:rPr>
                <w:rFonts w:ascii="Times New Roman" w:eastAsia="Calibri" w:hAnsi="Times New Roman" w:cs="Times New Roman"/>
                <w:sz w:val="24"/>
              </w:rPr>
              <w:t xml:space="preserve"> mankšt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as, šokių pertraukėles, žaidimus </w:t>
            </w:r>
            <w:r w:rsidR="00EF4018">
              <w:rPr>
                <w:rFonts w:ascii="Times New Roman" w:eastAsia="Calibri" w:hAnsi="Times New Roman" w:cs="Times New Roman"/>
                <w:sz w:val="24"/>
              </w:rPr>
              <w:t xml:space="preserve">naudojant </w:t>
            </w:r>
            <w:r>
              <w:rPr>
                <w:rFonts w:ascii="Times New Roman" w:eastAsia="Calibri" w:hAnsi="Times New Roman" w:cs="Times New Roman"/>
                <w:sz w:val="24"/>
              </w:rPr>
              <w:t>interaktyvi</w:t>
            </w:r>
            <w:r w:rsidR="00EF4018">
              <w:rPr>
                <w:rFonts w:ascii="Times New Roman" w:eastAsia="Calibri" w:hAnsi="Times New Roman" w:cs="Times New Roman"/>
                <w:sz w:val="24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grind</w:t>
            </w:r>
            <w:r w:rsidR="005A7FCC">
              <w:rPr>
                <w:rFonts w:ascii="Times New Roman" w:eastAsia="Calibri" w:hAnsi="Times New Roman" w:cs="Times New Roman"/>
                <w:sz w:val="24"/>
              </w:rPr>
              <w:t>i</w:t>
            </w:r>
            <w:r w:rsidR="00EF4018">
              <w:rPr>
                <w:rFonts w:ascii="Times New Roman" w:eastAsia="Calibri" w:hAnsi="Times New Roman" w:cs="Times New Roman"/>
                <w:sz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74EEB" w:rsidRPr="00974EEB" w14:paraId="25D89A48" w14:textId="77777777" w:rsidTr="0054023F">
        <w:tc>
          <w:tcPr>
            <w:tcW w:w="709" w:type="dxa"/>
            <w:vMerge/>
            <w:shd w:val="clear" w:color="auto" w:fill="auto"/>
          </w:tcPr>
          <w:p w14:paraId="63F61FEE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33DFC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051D9C5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Kokią fiziškai aktyvią veiklą numatote organizuoti prieš pamokas? </w:t>
            </w:r>
          </w:p>
        </w:tc>
        <w:tc>
          <w:tcPr>
            <w:tcW w:w="4961" w:type="dxa"/>
            <w:shd w:val="clear" w:color="auto" w:fill="auto"/>
          </w:tcPr>
          <w:p w14:paraId="5C0423A7" w14:textId="633C2FDC" w:rsidR="00974EEB" w:rsidRPr="00974EEB" w:rsidRDefault="00237FE0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7FE0">
              <w:rPr>
                <w:rFonts w:ascii="Times New Roman" w:eastAsia="Calibri" w:hAnsi="Times New Roman" w:cs="Times New Roman"/>
                <w:sz w:val="24"/>
              </w:rPr>
              <w:t>Kiekvieną rytą vyks</w:t>
            </w:r>
            <w:r w:rsidR="00F46D98">
              <w:rPr>
                <w:rFonts w:ascii="Times New Roman" w:eastAsia="Calibri" w:hAnsi="Times New Roman" w:cs="Times New Roman"/>
                <w:sz w:val="24"/>
              </w:rPr>
              <w:t>ta ir toliau vyks ryto mankštos, kartą per mėnesį bus vykdomos jogos valandėlės „Joga vaikams“.</w:t>
            </w:r>
          </w:p>
        </w:tc>
      </w:tr>
      <w:tr w:rsidR="00974EEB" w:rsidRPr="00974EEB" w14:paraId="6B04E7D9" w14:textId="77777777" w:rsidTr="0054023F">
        <w:tc>
          <w:tcPr>
            <w:tcW w:w="709" w:type="dxa"/>
            <w:vMerge/>
            <w:shd w:val="clear" w:color="auto" w:fill="auto"/>
          </w:tcPr>
          <w:p w14:paraId="01A3831E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E9C9E5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3BF358A5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Kokią dalį lėšų nuo visų mokyklos lėšomis finansuojamų būrelių numatote skirti sporto / fizinio aktyvumo būreliams finansuoti?</w:t>
            </w:r>
          </w:p>
        </w:tc>
        <w:tc>
          <w:tcPr>
            <w:tcW w:w="4961" w:type="dxa"/>
            <w:shd w:val="clear" w:color="auto" w:fill="auto"/>
          </w:tcPr>
          <w:p w14:paraId="019C7A1A" w14:textId="70F52C2F" w:rsidR="00974EEB" w:rsidRPr="00974EEB" w:rsidRDefault="00893408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-------</w:t>
            </w:r>
          </w:p>
        </w:tc>
      </w:tr>
      <w:tr w:rsidR="00974EEB" w:rsidRPr="00974EEB" w14:paraId="0CAA99D5" w14:textId="77777777" w:rsidTr="0054023F">
        <w:tc>
          <w:tcPr>
            <w:tcW w:w="709" w:type="dxa"/>
            <w:vMerge/>
            <w:shd w:val="clear" w:color="auto" w:fill="auto"/>
          </w:tcPr>
          <w:p w14:paraId="363F56B6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EE5245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6FD6E5D9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Kaip numatote mokiniams sudaryti galimybes išmokti plaukti? </w:t>
            </w:r>
          </w:p>
        </w:tc>
        <w:tc>
          <w:tcPr>
            <w:tcW w:w="4961" w:type="dxa"/>
            <w:shd w:val="clear" w:color="auto" w:fill="auto"/>
          </w:tcPr>
          <w:p w14:paraId="223CAC4C" w14:textId="3F1EA67C" w:rsidR="00974EEB" w:rsidRPr="00974EEB" w:rsidRDefault="00993B92" w:rsidP="00B9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 xml:space="preserve">umatome </w:t>
            </w:r>
            <w:r w:rsidR="00893408">
              <w:rPr>
                <w:rFonts w:ascii="Times New Roman" w:eastAsia="Calibri" w:hAnsi="Times New Roman" w:cs="Times New Roman"/>
                <w:sz w:val="24"/>
              </w:rPr>
              <w:t xml:space="preserve">mokyti vaikus 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plaukimo pradmenų partnerių baseine.</w:t>
            </w:r>
          </w:p>
        </w:tc>
      </w:tr>
      <w:tr w:rsidR="00974EEB" w:rsidRPr="00974EEB" w14:paraId="7BD4D349" w14:textId="77777777" w:rsidTr="0054023F">
        <w:tc>
          <w:tcPr>
            <w:tcW w:w="709" w:type="dxa"/>
            <w:vMerge/>
            <w:shd w:val="clear" w:color="auto" w:fill="auto"/>
          </w:tcPr>
          <w:p w14:paraId="07DC390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84814F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44617D4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Kaip ir kokius fizinį aktyvumą skatinančius renginius numatote vykdyti ateityje? </w:t>
            </w:r>
          </w:p>
          <w:p w14:paraId="6B0FF4DE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E31CDF3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02013FA" w14:textId="1B67B882" w:rsidR="001664E9" w:rsidRDefault="001664E9" w:rsidP="001664E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ė</w:t>
            </w:r>
            <w:r w:rsidRPr="001664E9">
              <w:rPr>
                <w:rFonts w:ascii="Times New Roman" w:eastAsia="Calibri" w:hAnsi="Times New Roman" w:cs="Times New Roman"/>
                <w:sz w:val="24"/>
              </w:rPr>
              <w:t>jima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1664E9">
              <w:rPr>
                <w:rFonts w:ascii="Times New Roman" w:eastAsia="Calibri" w:hAnsi="Times New Roman" w:cs="Times New Roman"/>
                <w:sz w:val="24"/>
              </w:rPr>
              <w:t xml:space="preserve"> šiaurietiškomis lazdomis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2481E43B" w14:textId="0F4E44F9" w:rsidR="001664E9" w:rsidRPr="001664E9" w:rsidRDefault="001664E9" w:rsidP="001664E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664E9">
              <w:rPr>
                <w:rFonts w:ascii="Times New Roman" w:eastAsia="Calibri" w:hAnsi="Times New Roman" w:cs="Times New Roman"/>
                <w:sz w:val="24"/>
              </w:rPr>
              <w:t>linksm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osios mankštos</w:t>
            </w:r>
            <w:r w:rsidRPr="001664E9">
              <w:rPr>
                <w:rFonts w:ascii="Times New Roman" w:eastAsia="Calibri" w:hAnsi="Times New Roman" w:cs="Times New Roman"/>
                <w:sz w:val="24"/>
              </w:rPr>
              <w:t xml:space="preserve"> su korekciniais kamuoliais;</w:t>
            </w:r>
          </w:p>
          <w:p w14:paraId="7C0E0699" w14:textId="50D923B8" w:rsidR="001664E9" w:rsidRPr="001664E9" w:rsidRDefault="001664E9" w:rsidP="001664E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kcijos</w:t>
            </w:r>
            <w:r w:rsidR="00C57A51">
              <w:rPr>
                <w:rFonts w:ascii="Times New Roman" w:eastAsia="Calibri" w:hAnsi="Times New Roman" w:cs="Times New Roman"/>
                <w:sz w:val="24"/>
              </w:rPr>
              <w:t xml:space="preserve"> „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Diena be automobilio</w:t>
            </w:r>
            <w:r w:rsidRPr="005A7FCC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2BB5BAFD" w14:textId="79050C60" w:rsidR="00237FE0" w:rsidRDefault="00B919F6" w:rsidP="001664E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Europos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judumo</w:t>
            </w:r>
            <w:proofErr w:type="spellEnd"/>
            <w:r w:rsidR="00237FE0" w:rsidRPr="001664E9">
              <w:rPr>
                <w:rFonts w:ascii="Times New Roman" w:eastAsia="Calibri" w:hAnsi="Times New Roman" w:cs="Times New Roman"/>
                <w:sz w:val="24"/>
              </w:rPr>
              <w:t xml:space="preserve"> savaitės renginiai;</w:t>
            </w:r>
          </w:p>
          <w:p w14:paraId="51B8AAEC" w14:textId="091FAC40" w:rsidR="00B919F6" w:rsidRDefault="00B919F6" w:rsidP="001664E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solidarumo bėgimo renginiai;</w:t>
            </w:r>
          </w:p>
          <w:p w14:paraId="4BD40C44" w14:textId="118A899B" w:rsidR="001664E9" w:rsidRDefault="001664E9" w:rsidP="001664E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  <w:r w:rsidRPr="005A7FCC">
              <w:rPr>
                <w:rFonts w:ascii="Times New Roman" w:eastAsia="Calibri" w:hAnsi="Times New Roman" w:cs="Times New Roman"/>
                <w:sz w:val="24"/>
              </w:rPr>
              <w:t>veikatinimo stiprinimo ir fizinio aktyvumo rytme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čiai</w:t>
            </w:r>
            <w:r w:rsidRPr="005A7FCC">
              <w:rPr>
                <w:rFonts w:ascii="Times New Roman" w:eastAsia="Calibri" w:hAnsi="Times New Roman" w:cs="Times New Roman"/>
                <w:sz w:val="24"/>
              </w:rPr>
              <w:t xml:space="preserve">  „Bėgame greičiau už vėją“;  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,,Apibėk, apeik darželį kitaip“ ir kt.;</w:t>
            </w:r>
          </w:p>
          <w:p w14:paraId="18F69001" w14:textId="77777777" w:rsidR="001664E9" w:rsidRPr="001664E9" w:rsidRDefault="001664E9" w:rsidP="001664E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664E9">
              <w:rPr>
                <w:rFonts w:ascii="Times New Roman" w:eastAsia="Calibri" w:hAnsi="Times New Roman" w:cs="Times New Roman"/>
                <w:sz w:val="24"/>
              </w:rPr>
              <w:t>fizinio aktyvumo renginys „Sportuojantis darželis, koridorius“;</w:t>
            </w:r>
          </w:p>
          <w:p w14:paraId="414A287B" w14:textId="2A4139FE" w:rsidR="001664E9" w:rsidRPr="001664E9" w:rsidRDefault="00993B92" w:rsidP="001664E9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  <w:r w:rsidR="00C355B5">
              <w:rPr>
                <w:rFonts w:ascii="Times New Roman" w:eastAsia="Calibri" w:hAnsi="Times New Roman" w:cs="Times New Roman"/>
                <w:sz w:val="24"/>
              </w:rPr>
              <w:t>augaus judėjimo</w:t>
            </w:r>
            <w:r w:rsidR="00F46D98" w:rsidRPr="00F46D9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 xml:space="preserve">įgūdžių formavimo </w:t>
            </w:r>
            <w:r w:rsidR="001664E9" w:rsidRPr="001664E9">
              <w:rPr>
                <w:rFonts w:ascii="Times New Roman" w:eastAsia="Calibri" w:hAnsi="Times New Roman" w:cs="Times New Roman"/>
                <w:sz w:val="24"/>
              </w:rPr>
              <w:t>užsiėmi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mai</w:t>
            </w:r>
            <w:r w:rsidR="001664E9" w:rsidRPr="001664E9">
              <w:rPr>
                <w:rFonts w:ascii="Times New Roman" w:eastAsia="Calibri" w:hAnsi="Times New Roman" w:cs="Times New Roman"/>
                <w:sz w:val="24"/>
              </w:rPr>
              <w:t xml:space="preserve"> „Gyvenkime be traumų“;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 xml:space="preserve"> „Judėkime saugiai“ ir kt. ;</w:t>
            </w:r>
          </w:p>
          <w:p w14:paraId="086FA03E" w14:textId="66E466DA" w:rsidR="001664E9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u</w:t>
            </w:r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>žsiėmimai taisyklingo kvėpavimo, laikysenos profilaktikai „Vilkelis“, „Daryk kaip aš darau“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 xml:space="preserve"> ir kt.;</w:t>
            </w:r>
          </w:p>
          <w:p w14:paraId="3D6330E2" w14:textId="448951CC" w:rsidR="001664E9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j</w:t>
            </w:r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>ogos valandėlės ,,Pa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sitikime saulę su joga“;</w:t>
            </w:r>
          </w:p>
          <w:p w14:paraId="21571715" w14:textId="664D0E00" w:rsidR="001664E9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b</w:t>
            </w:r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 xml:space="preserve">endravimo popietė su 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Plungės specialiojo ugdymo centr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>o ugdytiniais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919F6">
              <w:rPr>
                <w:rFonts w:ascii="Times New Roman" w:eastAsia="Calibri" w:hAnsi="Times New Roman" w:cs="Times New Roman"/>
                <w:sz w:val="24"/>
              </w:rPr>
              <w:t xml:space="preserve">„Judriųjų </w:t>
            </w:r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 xml:space="preserve">žaidimų </w:t>
            </w:r>
            <w:proofErr w:type="spellStart"/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>linksmadienis</w:t>
            </w:r>
            <w:proofErr w:type="spellEnd"/>
            <w:r w:rsidR="001664E9" w:rsidRPr="00ED3888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1772F2D4" w14:textId="77777777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iniciatyva - ,,Kamuolio diena“;</w:t>
            </w:r>
          </w:p>
          <w:p w14:paraId="2FDA7E4B" w14:textId="78313D54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pramoga - ,,Vanduo linksma ir gaivu“;</w:t>
            </w:r>
          </w:p>
          <w:p w14:paraId="0F412B71" w14:textId="14A9E430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enginys „Visuotinė mankšta“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522C4679" w14:textId="67A840ED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enginys „Žiemos sporto šventė“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07D52983" w14:textId="60CD76A3" w:rsid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rojekt</w:t>
            </w:r>
            <w:r>
              <w:rPr>
                <w:rFonts w:ascii="Times New Roman" w:eastAsia="Calibri" w:hAnsi="Times New Roman" w:cs="Times New Roman"/>
                <w:sz w:val="24"/>
              </w:rPr>
              <w:t>as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 xml:space="preserve"> „</w:t>
            </w:r>
            <w:proofErr w:type="spellStart"/>
            <w:r w:rsidRPr="00ED3888">
              <w:rPr>
                <w:rFonts w:ascii="Times New Roman" w:eastAsia="Calibri" w:hAnsi="Times New Roman" w:cs="Times New Roman"/>
                <w:sz w:val="24"/>
              </w:rPr>
              <w:t>Sveikatiada</w:t>
            </w:r>
            <w:proofErr w:type="spellEnd"/>
            <w:r w:rsidRPr="00ED3888">
              <w:rPr>
                <w:rFonts w:ascii="Times New Roman" w:eastAsia="Calibri" w:hAnsi="Times New Roman" w:cs="Times New Roman"/>
                <w:sz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798612F" w14:textId="74543EC2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renginys</w:t>
            </w:r>
            <w:r w:rsidR="0099710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„Šokio virusas“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7BD4F7A6" w14:textId="66C003A2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3888">
              <w:rPr>
                <w:rFonts w:ascii="Times New Roman" w:eastAsia="Calibri" w:hAnsi="Times New Roman" w:cs="Times New Roman"/>
                <w:sz w:val="24"/>
              </w:rPr>
              <w:t>pramoga „Judrieji žaidimai gamtoje“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342DA89F" w14:textId="4F5283F9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>iziškai aktyvios pertraukėlės „Pajudėkime“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20AC3A51" w14:textId="7DF1CE58" w:rsidR="00ED3888" w:rsidRPr="00ED3888" w:rsidRDefault="00ED3888" w:rsidP="00ED3888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  <w:r w:rsidRPr="00ED3888">
              <w:rPr>
                <w:rFonts w:ascii="Times New Roman" w:eastAsia="Calibri" w:hAnsi="Times New Roman" w:cs="Times New Roman"/>
                <w:sz w:val="24"/>
              </w:rPr>
              <w:t xml:space="preserve">veikatos projektai:  „Judėkime sveikatos labui“,  </w:t>
            </w:r>
            <w:r w:rsidR="001B5CAF">
              <w:rPr>
                <w:rFonts w:ascii="Times New Roman" w:eastAsia="Calibri" w:hAnsi="Times New Roman" w:cs="Times New Roman"/>
                <w:sz w:val="24"/>
              </w:rPr>
              <w:t>„Judesys + emocijos = sveikata“</w:t>
            </w:r>
          </w:p>
          <w:p w14:paraId="61EF5FBC" w14:textId="6D33B1C8" w:rsidR="00237FE0" w:rsidRDefault="00CD41BA" w:rsidP="00CD41BA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1BA">
              <w:rPr>
                <w:rFonts w:ascii="Times New Roman" w:eastAsia="Calibri" w:hAnsi="Times New Roman" w:cs="Times New Roman"/>
                <w:sz w:val="24"/>
              </w:rPr>
              <w:t xml:space="preserve">Lietuvos tautinio olimpinio komiteto (LTOK) ir respublikinės ikimokyklinio ugdymo kūno </w:t>
            </w:r>
            <w:r w:rsidRPr="00CD41BA">
              <w:rPr>
                <w:rFonts w:ascii="Times New Roman" w:eastAsia="Calibri" w:hAnsi="Times New Roman" w:cs="Times New Roman"/>
                <w:sz w:val="24"/>
              </w:rPr>
              <w:lastRenderedPageBreak/>
              <w:t>kultūros pedagogų asociacijos (RIUKKPA) projektas „Lietuvos mažųjų žaidynės“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0D34D31A" w14:textId="46837C8E" w:rsidR="009F7885" w:rsidRPr="003F3813" w:rsidRDefault="009F7885" w:rsidP="003F3813">
            <w:pPr>
              <w:pStyle w:val="Antrat2"/>
              <w:numPr>
                <w:ilvl w:val="0"/>
                <w:numId w:val="8"/>
              </w:numPr>
              <w:jc w:val="both"/>
              <w:rPr>
                <w:rFonts w:eastAsia="Calibri"/>
                <w:b w:val="0"/>
                <w:sz w:val="24"/>
              </w:rPr>
            </w:pPr>
            <w:r w:rsidRPr="003F3813">
              <w:rPr>
                <w:rFonts w:eastAsia="Calibri"/>
                <w:b w:val="0"/>
                <w:sz w:val="24"/>
              </w:rPr>
              <w:t>Lietuvos futbolo federacijos ir masinio futbolo asocia</w:t>
            </w:r>
            <w:r w:rsidR="00B824E6">
              <w:rPr>
                <w:rFonts w:eastAsia="Calibri"/>
                <w:b w:val="0"/>
                <w:sz w:val="24"/>
              </w:rPr>
              <w:t>cijos ilgalaikė</w:t>
            </w:r>
            <w:r w:rsidRPr="003F3813">
              <w:rPr>
                <w:rFonts w:eastAsia="Calibri"/>
                <w:b w:val="0"/>
                <w:sz w:val="24"/>
              </w:rPr>
              <w:t xml:space="preserve"> vaikų futbolo vystymo program</w:t>
            </w:r>
            <w:r w:rsidR="003F3813" w:rsidRPr="003F3813">
              <w:rPr>
                <w:rFonts w:eastAsia="Calibri"/>
                <w:b w:val="0"/>
                <w:sz w:val="24"/>
              </w:rPr>
              <w:t>a</w:t>
            </w:r>
            <w:r w:rsidR="00B824E6">
              <w:rPr>
                <w:rFonts w:eastAsia="Calibri"/>
                <w:b w:val="0"/>
                <w:sz w:val="24"/>
              </w:rPr>
              <w:t xml:space="preserve"> </w:t>
            </w:r>
            <w:r w:rsidRPr="003F3813">
              <w:rPr>
                <w:rFonts w:eastAsia="Calibri"/>
                <w:b w:val="0"/>
                <w:sz w:val="24"/>
              </w:rPr>
              <w:t>„Sugrąžinkime vaikus į stadionus“ -  „</w:t>
            </w:r>
            <w:proofErr w:type="spellStart"/>
            <w:r w:rsidRPr="003F3813">
              <w:rPr>
                <w:rFonts w:eastAsia="Calibri"/>
                <w:b w:val="0"/>
                <w:sz w:val="24"/>
              </w:rPr>
              <w:t>Futboliukas</w:t>
            </w:r>
            <w:proofErr w:type="spellEnd"/>
            <w:r w:rsidRPr="003F3813">
              <w:rPr>
                <w:rFonts w:eastAsia="Calibri"/>
                <w:b w:val="0"/>
                <w:sz w:val="24"/>
              </w:rPr>
              <w:t xml:space="preserve">“ </w:t>
            </w:r>
          </w:p>
          <w:p w14:paraId="79174812" w14:textId="00BB2021" w:rsidR="009F7885" w:rsidRPr="003F3813" w:rsidRDefault="00B824E6" w:rsidP="003F3813">
            <w:pPr>
              <w:pStyle w:val="Antrat2"/>
              <w:numPr>
                <w:ilvl w:val="0"/>
                <w:numId w:val="8"/>
              </w:numPr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UEFA </w:t>
            </w:r>
            <w:proofErr w:type="spellStart"/>
            <w:r w:rsidR="003F3813" w:rsidRPr="003F3813">
              <w:rPr>
                <w:b w:val="0"/>
                <w:sz w:val="24"/>
                <w:szCs w:val="24"/>
              </w:rPr>
              <w:t>Playmaker</w:t>
            </w:r>
            <w:r w:rsidR="003F3813">
              <w:rPr>
                <w:b w:val="0"/>
                <w:sz w:val="24"/>
                <w:szCs w:val="24"/>
              </w:rPr>
              <w:t>s</w:t>
            </w:r>
            <w:proofErr w:type="spellEnd"/>
            <w:r w:rsidR="003F3813">
              <w:rPr>
                <w:b w:val="0"/>
                <w:sz w:val="24"/>
                <w:szCs w:val="24"/>
              </w:rPr>
              <w:t xml:space="preserve"> mergaičių </w:t>
            </w:r>
            <w:proofErr w:type="spellStart"/>
            <w:r w:rsidR="003F3813">
              <w:rPr>
                <w:b w:val="0"/>
                <w:sz w:val="24"/>
                <w:szCs w:val="24"/>
              </w:rPr>
              <w:t>futboliuko</w:t>
            </w:r>
            <w:proofErr w:type="spellEnd"/>
            <w:r w:rsidR="003F3813">
              <w:rPr>
                <w:b w:val="0"/>
                <w:sz w:val="24"/>
                <w:szCs w:val="24"/>
              </w:rPr>
              <w:t xml:space="preserve"> projektas</w:t>
            </w:r>
          </w:p>
          <w:p w14:paraId="37B6D34C" w14:textId="278F2DDD" w:rsidR="00237FE0" w:rsidRPr="005A7FCC" w:rsidRDefault="00083A60" w:rsidP="00D7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12" w:history="1">
              <w:r w:rsidR="00237FDF" w:rsidRPr="005A7FCC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</w:t>
              </w:r>
            </w:hyperlink>
            <w:r w:rsidR="00237FDF" w:rsidRPr="005A7FC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F381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hyperlink r:id="rId13" w:history="1">
              <w:r w:rsidR="003F3813" w:rsidRPr="002B6A15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www.saulutedarzelis.lt</w:t>
              </w:r>
            </w:hyperlink>
            <w:r w:rsidR="003F3813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</w:tc>
      </w:tr>
      <w:tr w:rsidR="00974EEB" w:rsidRPr="00974EEB" w14:paraId="48751948" w14:textId="77777777" w:rsidTr="0054023F">
        <w:tc>
          <w:tcPr>
            <w:tcW w:w="14317" w:type="dxa"/>
            <w:gridSpan w:val="4"/>
            <w:shd w:val="clear" w:color="auto" w:fill="auto"/>
          </w:tcPr>
          <w:p w14:paraId="2EBA9F11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3. Veiklos sritis – f</w:t>
            </w:r>
            <w:r w:rsidRPr="00974EEB">
              <w:rPr>
                <w:rFonts w:ascii="Times New Roman" w:eastAsia="Batang" w:hAnsi="Times New Roman" w:cs="Times New Roman"/>
                <w:b/>
                <w:bCs/>
                <w:sz w:val="24"/>
              </w:rPr>
              <w:t>izinė aplinka</w:t>
            </w:r>
          </w:p>
        </w:tc>
      </w:tr>
      <w:tr w:rsidR="00974EEB" w:rsidRPr="00974EEB" w14:paraId="7CCCBB18" w14:textId="77777777" w:rsidTr="00EC29BC">
        <w:tc>
          <w:tcPr>
            <w:tcW w:w="709" w:type="dxa"/>
            <w:vMerge w:val="restart"/>
            <w:shd w:val="clear" w:color="auto" w:fill="auto"/>
          </w:tcPr>
          <w:p w14:paraId="4F57AB48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3.1.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152D7F9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Mokyklos aplinkos pritaikymas pagal mokyklos bendruomenės fizinio aktyvumo poreikius</w:t>
            </w:r>
          </w:p>
        </w:tc>
        <w:tc>
          <w:tcPr>
            <w:tcW w:w="5954" w:type="dxa"/>
            <w:shd w:val="clear" w:color="auto" w:fill="auto"/>
          </w:tcPr>
          <w:p w14:paraId="12345E1A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Kaip numatote tęsti mokyklos fizinės aplinkos pritaikymo mokyklos bendruomenės fizinio aktyvumo poreikiams darbus ir (arba) išlaikyti esamą infrastruktūrą? </w:t>
            </w:r>
          </w:p>
        </w:tc>
        <w:tc>
          <w:tcPr>
            <w:tcW w:w="4961" w:type="dxa"/>
            <w:shd w:val="clear" w:color="auto" w:fill="auto"/>
          </w:tcPr>
          <w:p w14:paraId="507C1BA4" w14:textId="4AD29C87" w:rsidR="002B0FBA" w:rsidRPr="00D73164" w:rsidRDefault="00D73164" w:rsidP="00D7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73164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CD41BA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D73164">
              <w:rPr>
                <w:rFonts w:ascii="Times New Roman" w:eastAsia="Calibri" w:hAnsi="Times New Roman" w:cs="Times New Roman"/>
                <w:sz w:val="24"/>
              </w:rPr>
              <w:t xml:space="preserve"> m. </w:t>
            </w:r>
            <w:r w:rsidR="00CD41BA"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Pr="00D73164">
              <w:rPr>
                <w:rFonts w:ascii="Times New Roman" w:eastAsia="Calibri" w:hAnsi="Times New Roman" w:cs="Times New Roman"/>
                <w:sz w:val="24"/>
              </w:rPr>
              <w:t xml:space="preserve"> lopšelio-darželio „</w:t>
            </w:r>
            <w:r w:rsidR="00CD41BA">
              <w:rPr>
                <w:rFonts w:ascii="Times New Roman" w:eastAsia="Calibri" w:hAnsi="Times New Roman" w:cs="Times New Roman"/>
                <w:sz w:val="24"/>
              </w:rPr>
              <w:t>Saulutė</w:t>
            </w:r>
            <w:r w:rsidRPr="00D73164">
              <w:rPr>
                <w:rFonts w:ascii="Times New Roman" w:eastAsia="Calibri" w:hAnsi="Times New Roman" w:cs="Times New Roman"/>
                <w:sz w:val="24"/>
              </w:rPr>
              <w:t>“ pastate atliktas lauko aplinkos žaidimų aikštelių modernizavimas</w:t>
            </w:r>
            <w:r w:rsidR="00CD41BA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D7316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922A3">
              <w:rPr>
                <w:rFonts w:ascii="Times New Roman" w:eastAsia="Calibri" w:hAnsi="Times New Roman" w:cs="Times New Roman"/>
                <w:sz w:val="24"/>
              </w:rPr>
              <w:t xml:space="preserve">Įrengta judėjimo kalva. </w:t>
            </w:r>
            <w:r w:rsidRPr="00D73164">
              <w:rPr>
                <w:rFonts w:ascii="Times New Roman" w:eastAsia="Calibri" w:hAnsi="Times New Roman" w:cs="Times New Roman"/>
                <w:sz w:val="24"/>
              </w:rPr>
              <w:t>Atnaujinti lauko įrengimai leidžia vaikams išnaudoti fizines galimybes: laipiojimo, lindimo, čiuožimo, šokinėjimo ir t. t.</w:t>
            </w:r>
            <w:r w:rsidR="00EC29BC">
              <w:rPr>
                <w:rFonts w:ascii="Times New Roman" w:eastAsia="Calibri" w:hAnsi="Times New Roman" w:cs="Times New Roman"/>
                <w:sz w:val="24"/>
              </w:rPr>
              <w:t xml:space="preserve"> Įsirengėme </w:t>
            </w:r>
            <w:r w:rsidR="00EC29BC" w:rsidRPr="00D73164">
              <w:rPr>
                <w:rFonts w:ascii="Times New Roman" w:eastAsia="Calibri" w:hAnsi="Times New Roman" w:cs="Times New Roman"/>
                <w:sz w:val="24"/>
              </w:rPr>
              <w:t>vidaus edukacinę erdvę, skirtą vaikų fizinia</w:t>
            </w:r>
            <w:r w:rsidR="00EC29BC">
              <w:rPr>
                <w:rFonts w:ascii="Times New Roman" w:eastAsia="Calibri" w:hAnsi="Times New Roman" w:cs="Times New Roman"/>
                <w:sz w:val="24"/>
              </w:rPr>
              <w:t>m aktyvumui skatinti „</w:t>
            </w:r>
            <w:proofErr w:type="spellStart"/>
            <w:r w:rsidR="00EC29BC">
              <w:rPr>
                <w:rFonts w:ascii="Times New Roman" w:eastAsia="Calibri" w:hAnsi="Times New Roman" w:cs="Times New Roman"/>
                <w:sz w:val="24"/>
              </w:rPr>
              <w:t>Strakaliukų</w:t>
            </w:r>
            <w:proofErr w:type="spellEnd"/>
            <w:r w:rsidR="00EC29BC" w:rsidRPr="00D73164">
              <w:rPr>
                <w:rFonts w:ascii="Times New Roman" w:eastAsia="Calibri" w:hAnsi="Times New Roman" w:cs="Times New Roman"/>
                <w:sz w:val="24"/>
              </w:rPr>
              <w:t xml:space="preserve"> koridorius“</w:t>
            </w:r>
            <w:r w:rsidR="00EC29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34843F59" w14:textId="300DFD5A" w:rsidR="00D73164" w:rsidRPr="00EC29BC" w:rsidRDefault="00D73164" w:rsidP="00EC29B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29BC">
              <w:rPr>
                <w:rFonts w:ascii="Times New Roman" w:eastAsia="Calibri" w:hAnsi="Times New Roman" w:cs="Times New Roman"/>
                <w:sz w:val="24"/>
              </w:rPr>
              <w:t>Planuojame įsi</w:t>
            </w:r>
            <w:r w:rsidR="002B0FBA" w:rsidRPr="00EC29BC">
              <w:rPr>
                <w:rFonts w:ascii="Times New Roman" w:eastAsia="Calibri" w:hAnsi="Times New Roman" w:cs="Times New Roman"/>
                <w:sz w:val="24"/>
              </w:rPr>
              <w:t>rengti edukacinę erdvę „Sveikų pėdučių</w:t>
            </w:r>
            <w:r w:rsidRPr="00EC29BC">
              <w:rPr>
                <w:rFonts w:ascii="Times New Roman" w:eastAsia="Calibri" w:hAnsi="Times New Roman" w:cs="Times New Roman"/>
                <w:sz w:val="24"/>
              </w:rPr>
              <w:t xml:space="preserve"> takas“.</w:t>
            </w:r>
          </w:p>
          <w:p w14:paraId="5A9532CE" w14:textId="28485A84" w:rsidR="0004371F" w:rsidRPr="00EC29BC" w:rsidRDefault="00D73164" w:rsidP="00EC29B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29BC">
              <w:rPr>
                <w:rFonts w:ascii="Times New Roman" w:eastAsia="Calibri" w:hAnsi="Times New Roman" w:cs="Times New Roman"/>
                <w:sz w:val="24"/>
              </w:rPr>
              <w:t xml:space="preserve">Planuojame įsigyti </w:t>
            </w:r>
            <w:r w:rsidR="002B0FBA" w:rsidRPr="00EC29BC">
              <w:rPr>
                <w:rFonts w:ascii="Times New Roman" w:eastAsia="Calibri" w:hAnsi="Times New Roman" w:cs="Times New Roman"/>
                <w:sz w:val="24"/>
              </w:rPr>
              <w:t xml:space="preserve"> ne mažiau </w:t>
            </w:r>
            <w:r w:rsidRPr="00EC29BC">
              <w:rPr>
                <w:rFonts w:ascii="Times New Roman" w:eastAsia="Calibri" w:hAnsi="Times New Roman" w:cs="Times New Roman"/>
                <w:sz w:val="24"/>
              </w:rPr>
              <w:t>3 lauko aikštelių žaidimų įrenginius.</w:t>
            </w:r>
          </w:p>
          <w:p w14:paraId="7E0ABB9F" w14:textId="621C00CE" w:rsidR="00D73164" w:rsidRPr="00974EEB" w:rsidRDefault="002B0FBA" w:rsidP="00993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 lopšelio-darželio „Saulutė</w:t>
            </w:r>
            <w:r w:rsidR="0004371F">
              <w:rPr>
                <w:rFonts w:ascii="Times New Roman" w:eastAsia="Calibri" w:hAnsi="Times New Roman" w:cs="Times New Roman"/>
                <w:sz w:val="24"/>
              </w:rPr>
              <w:t>“</w:t>
            </w:r>
            <w:r w:rsidR="004B307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B3072" w:rsidRPr="003F7F06">
              <w:rPr>
                <w:rFonts w:ascii="Times New Roman" w:eastAsia="Calibri" w:hAnsi="Times New Roman" w:cs="Times New Roman"/>
                <w:sz w:val="24"/>
              </w:rPr>
              <w:t>2022</w:t>
            </w:r>
            <w:r w:rsidR="004B3072">
              <w:rPr>
                <w:rFonts w:ascii="Times New Roman" w:eastAsia="Calibri" w:hAnsi="Times New Roman" w:cs="Times New Roman"/>
                <w:sz w:val="24"/>
              </w:rPr>
              <w:t>, 2023</w:t>
            </w:r>
            <w:r w:rsidR="004B3072" w:rsidRPr="003F7F0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73164" w:rsidRPr="004B3072">
              <w:rPr>
                <w:rFonts w:ascii="Times New Roman" w:eastAsia="Calibri" w:hAnsi="Times New Roman" w:cs="Times New Roman"/>
                <w:sz w:val="24"/>
              </w:rPr>
              <w:t>metų</w:t>
            </w:r>
            <w:r w:rsidR="00D73164" w:rsidRPr="00207EB1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  <w:r w:rsidR="00D73164" w:rsidRPr="00D73164">
              <w:rPr>
                <w:rFonts w:ascii="Times New Roman" w:eastAsia="Calibri" w:hAnsi="Times New Roman" w:cs="Times New Roman"/>
                <w:sz w:val="24"/>
              </w:rPr>
              <w:t>strateginis veiklos planas</w:t>
            </w:r>
            <w:r w:rsidR="00CD41B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74EEB" w:rsidRPr="00974EEB" w14:paraId="5F98656F" w14:textId="77777777" w:rsidTr="0054023F">
        <w:tc>
          <w:tcPr>
            <w:tcW w:w="709" w:type="dxa"/>
            <w:vMerge/>
            <w:shd w:val="clear" w:color="auto" w:fill="auto"/>
          </w:tcPr>
          <w:p w14:paraId="55327D21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F74D1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655D0CA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Ar numatote mokyklos teritorijoje įrengti vietas dviračiams, </w:t>
            </w:r>
            <w:proofErr w:type="spellStart"/>
            <w:r w:rsidRPr="00974EEB">
              <w:rPr>
                <w:rFonts w:ascii="Times New Roman" w:eastAsia="Calibri" w:hAnsi="Times New Roman" w:cs="Times New Roman"/>
                <w:sz w:val="24"/>
              </w:rPr>
              <w:t>paspirtukams</w:t>
            </w:r>
            <w:proofErr w:type="spellEnd"/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, riedlentėms ir kt. aktyvaus keliavimo priemonėms laikyti ir (arba) išlaikyti esamą įrangą, kaip to bus siekiama? </w:t>
            </w:r>
          </w:p>
        </w:tc>
        <w:tc>
          <w:tcPr>
            <w:tcW w:w="4961" w:type="dxa"/>
            <w:shd w:val="clear" w:color="auto" w:fill="auto"/>
          </w:tcPr>
          <w:p w14:paraId="25378FE7" w14:textId="1B5A27B2" w:rsidR="00974EEB" w:rsidRPr="00974EEB" w:rsidRDefault="00D73164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73164">
              <w:rPr>
                <w:rFonts w:ascii="Times New Roman" w:eastAsia="Calibri" w:hAnsi="Times New Roman" w:cs="Times New Roman"/>
                <w:sz w:val="24"/>
              </w:rPr>
              <w:t xml:space="preserve">Tikslingai panaudojant 1,2 proc. GPM lėšas, planuojame įrengti vietas dviračiams ir </w:t>
            </w:r>
            <w:proofErr w:type="spellStart"/>
            <w:r w:rsidRPr="00D73164">
              <w:rPr>
                <w:rFonts w:ascii="Times New Roman" w:eastAsia="Calibri" w:hAnsi="Times New Roman" w:cs="Times New Roman"/>
                <w:sz w:val="24"/>
              </w:rPr>
              <w:t>paspirtukams</w:t>
            </w:r>
            <w:proofErr w:type="spellEnd"/>
            <w:r w:rsidR="00EC29B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74EEB" w:rsidRPr="00974EEB" w14:paraId="65E9882E" w14:textId="77777777" w:rsidTr="0054023F">
        <w:tc>
          <w:tcPr>
            <w:tcW w:w="709" w:type="dxa"/>
            <w:shd w:val="clear" w:color="auto" w:fill="auto"/>
          </w:tcPr>
          <w:p w14:paraId="74784F5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14:paraId="46883AF5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Mokinių fizinio aktyvumo skatinimas už mokyklos ribų</w:t>
            </w:r>
          </w:p>
        </w:tc>
        <w:tc>
          <w:tcPr>
            <w:tcW w:w="5954" w:type="dxa"/>
            <w:shd w:val="clear" w:color="auto" w:fill="auto"/>
          </w:tcPr>
          <w:p w14:paraId="734AA32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 xml:space="preserve">Ar numatote sudaryti naujas arba tęsti esamas sutartis su sporto infrastruktūros valdytojais dėl galimybės naudotis jų bazėmis, trenerių paslaugomis, dalyvauti sporto klubų veiklose ir kt.? </w:t>
            </w:r>
          </w:p>
        </w:tc>
        <w:tc>
          <w:tcPr>
            <w:tcW w:w="4961" w:type="dxa"/>
            <w:shd w:val="clear" w:color="auto" w:fill="auto"/>
          </w:tcPr>
          <w:p w14:paraId="116189A0" w14:textId="5177D49D" w:rsidR="00974EEB" w:rsidRPr="00974EEB" w:rsidRDefault="001F3E0B" w:rsidP="005D0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3E0B">
              <w:rPr>
                <w:rFonts w:ascii="Times New Roman" w:eastAsia="Calibri" w:hAnsi="Times New Roman" w:cs="Times New Roman"/>
                <w:sz w:val="24"/>
              </w:rPr>
              <w:t xml:space="preserve">Numatome </w:t>
            </w:r>
            <w:r>
              <w:rPr>
                <w:rFonts w:ascii="Times New Roman" w:eastAsia="Calibri" w:hAnsi="Times New Roman" w:cs="Times New Roman"/>
                <w:sz w:val="24"/>
              </w:rPr>
              <w:t>toliau tęsti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t xml:space="preserve"> bendradarbiavimo sutartis</w:t>
            </w:r>
            <w:r w:rsidR="00C672DF">
              <w:rPr>
                <w:rFonts w:ascii="Times New Roman" w:eastAsia="Calibri" w:hAnsi="Times New Roman" w:cs="Times New Roman"/>
                <w:sz w:val="24"/>
              </w:rPr>
              <w:t xml:space="preserve"> su </w:t>
            </w:r>
            <w:r w:rsidR="00EC29BC" w:rsidRPr="00C97C07">
              <w:rPr>
                <w:rFonts w:ascii="Times New Roman" w:eastAsia="Calibri" w:hAnsi="Times New Roman" w:cs="Times New Roman"/>
                <w:sz w:val="24"/>
              </w:rPr>
              <w:t xml:space="preserve">Plungės </w:t>
            </w:r>
            <w:r w:rsidR="00C97C07" w:rsidRPr="00C97C07">
              <w:rPr>
                <w:rFonts w:ascii="Times New Roman" w:eastAsia="Calibri" w:hAnsi="Times New Roman" w:cs="Times New Roman"/>
                <w:sz w:val="24"/>
              </w:rPr>
              <w:t xml:space="preserve">rajono savivaldybės </w:t>
            </w:r>
            <w:r w:rsidR="00EC29BC" w:rsidRPr="00C97C07">
              <w:rPr>
                <w:rFonts w:ascii="Times New Roman" w:eastAsia="Calibri" w:hAnsi="Times New Roman" w:cs="Times New Roman"/>
                <w:sz w:val="24"/>
              </w:rPr>
              <w:t xml:space="preserve">visuomenės sveikatos </w:t>
            </w:r>
            <w:r w:rsidR="00C672DF" w:rsidRPr="00C97C07">
              <w:rPr>
                <w:rFonts w:ascii="Times New Roman" w:eastAsia="Calibri" w:hAnsi="Times New Roman" w:cs="Times New Roman"/>
                <w:sz w:val="24"/>
              </w:rPr>
              <w:t xml:space="preserve">biuru, </w:t>
            </w:r>
            <w:r w:rsidR="00897B93">
              <w:rPr>
                <w:rFonts w:ascii="Times New Roman" w:eastAsia="Calibri" w:hAnsi="Times New Roman" w:cs="Times New Roman"/>
                <w:sz w:val="24"/>
              </w:rPr>
              <w:t>VšĮ</w:t>
            </w:r>
            <w:r w:rsidR="00C672DF" w:rsidRPr="00C672DF">
              <w:rPr>
                <w:rFonts w:ascii="Times New Roman" w:eastAsia="Calibri" w:hAnsi="Times New Roman" w:cs="Times New Roman"/>
                <w:sz w:val="24"/>
              </w:rPr>
              <w:t xml:space="preserve"> „Plungės Futbolas“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C672DF">
              <w:rPr>
                <w:rFonts w:ascii="Times New Roman" w:eastAsia="Calibri" w:hAnsi="Times New Roman" w:cs="Times New Roman"/>
                <w:sz w:val="24"/>
              </w:rPr>
              <w:t xml:space="preserve"> su  Pl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t>ungė</w:t>
            </w:r>
            <w:r w:rsidR="00993B92">
              <w:rPr>
                <w:rFonts w:ascii="Times New Roman" w:eastAsia="Calibri" w:hAnsi="Times New Roman" w:cs="Times New Roman"/>
                <w:sz w:val="24"/>
              </w:rPr>
              <w:t xml:space="preserve">s specialiojo ugdymo centru, </w:t>
            </w:r>
            <w:r w:rsidR="00897B93">
              <w:rPr>
                <w:rFonts w:ascii="Times New Roman" w:eastAsia="Calibri" w:hAnsi="Times New Roman" w:cs="Times New Roman"/>
                <w:sz w:val="24"/>
              </w:rPr>
              <w:t>VšĮ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t xml:space="preserve"> „Plungės futbolas“. Planuojama sudaryti bendradarbiavimo sutart</w:t>
            </w:r>
            <w:r w:rsidR="005D0FD2">
              <w:rPr>
                <w:rFonts w:ascii="Times New Roman" w:eastAsia="Calibri" w:hAnsi="Times New Roman" w:cs="Times New Roman"/>
                <w:sz w:val="24"/>
              </w:rPr>
              <w:t>į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t xml:space="preserve"> su Plungės sporto ir </w:t>
            </w:r>
            <w:r w:rsidR="00823EE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rekreacijos centru, nes dalyvaujame ir dalyvausime jų organizuojamose veiklose ikimokyklinėms įstaigoms. </w:t>
            </w:r>
          </w:p>
        </w:tc>
      </w:tr>
      <w:tr w:rsidR="00974EEB" w:rsidRPr="00974EEB" w14:paraId="45D85A4D" w14:textId="77777777" w:rsidTr="0054023F">
        <w:tc>
          <w:tcPr>
            <w:tcW w:w="14317" w:type="dxa"/>
            <w:gridSpan w:val="4"/>
            <w:shd w:val="clear" w:color="auto" w:fill="auto"/>
          </w:tcPr>
          <w:p w14:paraId="4B1A2A5F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4. Veiklos sritis – ž</w:t>
            </w:r>
            <w:r w:rsidRPr="00974EEB">
              <w:rPr>
                <w:rFonts w:ascii="Times New Roman" w:eastAsia="Batang" w:hAnsi="Times New Roman" w:cs="Times New Roman"/>
                <w:b/>
                <w:sz w:val="24"/>
              </w:rPr>
              <w:t>mogiškieji ir materialiniai ištekliai</w:t>
            </w:r>
          </w:p>
        </w:tc>
      </w:tr>
      <w:tr w:rsidR="00974EEB" w:rsidRPr="00974EEB" w14:paraId="2916A3E5" w14:textId="77777777" w:rsidTr="0054023F">
        <w:tc>
          <w:tcPr>
            <w:tcW w:w="709" w:type="dxa"/>
            <w:shd w:val="clear" w:color="auto" w:fill="auto"/>
          </w:tcPr>
          <w:p w14:paraId="180D0302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14:paraId="46391EB2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Mokytojų ir kitų ugdymo procese dalyvaujančių asmenų profesinių kompetencijų tobulinimas fizinio aktyvumo skatinimo klausimais</w:t>
            </w:r>
          </w:p>
        </w:tc>
        <w:tc>
          <w:tcPr>
            <w:tcW w:w="5954" w:type="dxa"/>
            <w:shd w:val="clear" w:color="auto" w:fill="auto"/>
          </w:tcPr>
          <w:p w14:paraId="185B6AA2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Kaip numatote organizuoti mokytojų ir kitų ugdymo procese dalyvaujančių asmenų profesinių kompetencijų tobulinimą fizinio aktyvumo skatinimo klausimais?</w:t>
            </w:r>
          </w:p>
        </w:tc>
        <w:tc>
          <w:tcPr>
            <w:tcW w:w="4961" w:type="dxa"/>
            <w:shd w:val="clear" w:color="auto" w:fill="auto"/>
          </w:tcPr>
          <w:p w14:paraId="27843DC5" w14:textId="47D94287" w:rsidR="00237FDF" w:rsidRPr="00F04523" w:rsidRDefault="00237FDF" w:rsidP="00237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4523">
              <w:rPr>
                <w:rFonts w:ascii="Times New Roman" w:eastAsia="Calibri" w:hAnsi="Times New Roman" w:cs="Times New Roman"/>
                <w:sz w:val="24"/>
              </w:rPr>
              <w:t>Numatome organizuoti mokytojų ir kitų ugdymo procese dalyvaujančių asmenų profesinių kompetencijų tobulinimą fizinio aktyvumo ir sveikatos stiprinimo klausimais</w:t>
            </w:r>
            <w:r w:rsidR="00C1318A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04523">
              <w:rPr>
                <w:rFonts w:ascii="Times New Roman" w:eastAsia="Calibri" w:hAnsi="Times New Roman" w:cs="Times New Roman"/>
                <w:sz w:val="24"/>
              </w:rPr>
              <w:t xml:space="preserve"> dalyvaujant mokymuose, seminaruose.</w:t>
            </w:r>
          </w:p>
          <w:p w14:paraId="061685C6" w14:textId="6E903E5A" w:rsidR="00F04523" w:rsidRPr="00974EEB" w:rsidRDefault="00237FDF" w:rsidP="00F04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4523">
              <w:rPr>
                <w:rFonts w:ascii="Times New Roman" w:eastAsia="Calibri" w:hAnsi="Times New Roman" w:cs="Times New Roman"/>
                <w:sz w:val="24"/>
              </w:rPr>
              <w:t>Tobulinti kvalifikaciją dalyvaujant įvairiuose miesto, respublikiniuose projektuose, programose, renginiuose.</w:t>
            </w:r>
          </w:p>
        </w:tc>
      </w:tr>
      <w:tr w:rsidR="00974EEB" w:rsidRPr="00974EEB" w14:paraId="24E3FFEA" w14:textId="77777777" w:rsidTr="004A05A3">
        <w:tc>
          <w:tcPr>
            <w:tcW w:w="709" w:type="dxa"/>
            <w:shd w:val="clear" w:color="auto" w:fill="auto"/>
          </w:tcPr>
          <w:p w14:paraId="649A4D0C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4.2.</w:t>
            </w:r>
          </w:p>
        </w:tc>
        <w:tc>
          <w:tcPr>
            <w:tcW w:w="2693" w:type="dxa"/>
            <w:shd w:val="clear" w:color="auto" w:fill="auto"/>
          </w:tcPr>
          <w:p w14:paraId="0E8AC2CB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Bendradarbiavimas su partneriais</w:t>
            </w:r>
          </w:p>
        </w:tc>
        <w:tc>
          <w:tcPr>
            <w:tcW w:w="5954" w:type="dxa"/>
            <w:shd w:val="clear" w:color="auto" w:fill="auto"/>
          </w:tcPr>
          <w:p w14:paraId="7C5F9BC4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Kaip numatote kviesti gyvenamosios vietovės bendruomenės narius bei socialinius partnerius skatinti mokinių fizinį aktyvumą ir dalyvauti fizinio aktyvumo veiklose?</w:t>
            </w:r>
          </w:p>
        </w:tc>
        <w:tc>
          <w:tcPr>
            <w:tcW w:w="4961" w:type="dxa"/>
            <w:shd w:val="clear" w:color="auto" w:fill="auto"/>
          </w:tcPr>
          <w:p w14:paraId="1B3FBC6D" w14:textId="77BA7CFE" w:rsidR="00F04523" w:rsidRPr="00F04523" w:rsidRDefault="00F04523" w:rsidP="00F04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4523">
              <w:rPr>
                <w:rFonts w:ascii="Times New Roman" w:eastAsia="Calibri" w:hAnsi="Times New Roman" w:cs="Times New Roman"/>
                <w:sz w:val="24"/>
              </w:rPr>
              <w:t xml:space="preserve">Numatome dalyvauti įvairiuose sporto renginiuose, </w:t>
            </w:r>
            <w:r w:rsidR="001C67F2">
              <w:rPr>
                <w:rFonts w:ascii="Times New Roman" w:eastAsia="Calibri" w:hAnsi="Times New Roman" w:cs="Times New Roman"/>
                <w:sz w:val="24"/>
              </w:rPr>
              <w:t xml:space="preserve">projektuose, </w:t>
            </w:r>
            <w:r w:rsidRPr="00F04523">
              <w:rPr>
                <w:rFonts w:ascii="Times New Roman" w:eastAsia="Calibri" w:hAnsi="Times New Roman" w:cs="Times New Roman"/>
                <w:sz w:val="24"/>
              </w:rPr>
              <w:t>bendradarbiaujant su so</w:t>
            </w:r>
            <w:r w:rsidR="001C67F2">
              <w:rPr>
                <w:rFonts w:ascii="Times New Roman" w:eastAsia="Calibri" w:hAnsi="Times New Roman" w:cs="Times New Roman"/>
                <w:sz w:val="24"/>
              </w:rPr>
              <w:t>cialiniais partneriais</w:t>
            </w:r>
            <w:r w:rsidR="00515B40">
              <w:rPr>
                <w:rFonts w:ascii="Times New Roman" w:eastAsia="Calibri" w:hAnsi="Times New Roman" w:cs="Times New Roman"/>
                <w:sz w:val="24"/>
              </w:rPr>
              <w:t xml:space="preserve"> Plungės</w:t>
            </w:r>
            <w:r w:rsidRPr="00F04523">
              <w:rPr>
                <w:rFonts w:ascii="Times New Roman" w:eastAsia="Calibri" w:hAnsi="Times New Roman" w:cs="Times New Roman"/>
                <w:sz w:val="24"/>
              </w:rPr>
              <w:t xml:space="preserve"> l</w:t>
            </w:r>
            <w:r w:rsidR="007C54DB">
              <w:rPr>
                <w:rFonts w:ascii="Times New Roman" w:eastAsia="Calibri" w:hAnsi="Times New Roman" w:cs="Times New Roman"/>
                <w:sz w:val="24"/>
              </w:rPr>
              <w:t>opšeliais</w:t>
            </w:r>
            <w:r w:rsidR="001C67F2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7C54DB">
              <w:rPr>
                <w:rFonts w:ascii="Times New Roman" w:eastAsia="Calibri" w:hAnsi="Times New Roman" w:cs="Times New Roman"/>
                <w:sz w:val="24"/>
              </w:rPr>
              <w:t>-darželiais</w:t>
            </w:r>
            <w:r w:rsidR="00EC29BC">
              <w:rPr>
                <w:rFonts w:ascii="Times New Roman" w:eastAsia="Calibri" w:hAnsi="Times New Roman" w:cs="Times New Roman"/>
                <w:sz w:val="24"/>
              </w:rPr>
              <w:t>: „Vyturėlis“, „Nykštukas“, „Pasaka“,</w:t>
            </w:r>
            <w:r w:rsidR="007C54DB">
              <w:rPr>
                <w:rFonts w:ascii="Times New Roman" w:eastAsia="Calibri" w:hAnsi="Times New Roman" w:cs="Times New Roman"/>
                <w:sz w:val="24"/>
              </w:rPr>
              <w:t xml:space="preserve"> ,,Rūtelė“ ir ,,</w:t>
            </w:r>
            <w:proofErr w:type="spellStart"/>
            <w:r w:rsidR="007C54DB">
              <w:rPr>
                <w:rFonts w:ascii="Times New Roman" w:eastAsia="Calibri" w:hAnsi="Times New Roman" w:cs="Times New Roman"/>
                <w:sz w:val="24"/>
              </w:rPr>
              <w:t>Raudonkepuraitė</w:t>
            </w:r>
            <w:proofErr w:type="spellEnd"/>
            <w:r w:rsidRPr="00F04523">
              <w:rPr>
                <w:rFonts w:ascii="Times New Roman" w:eastAsia="Calibri" w:hAnsi="Times New Roman" w:cs="Times New Roman"/>
                <w:sz w:val="24"/>
              </w:rPr>
              <w:t>“</w:t>
            </w:r>
            <w:r w:rsidR="004A05A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7C54DB" w:rsidRPr="00026718">
              <w:rPr>
                <w:rFonts w:ascii="Times New Roman" w:eastAsia="Calibri" w:hAnsi="Times New Roman" w:cs="Times New Roman"/>
                <w:sz w:val="24"/>
              </w:rPr>
              <w:t>Plungės</w:t>
            </w:r>
            <w:r w:rsidR="001C67F2" w:rsidRPr="00026718">
              <w:rPr>
                <w:rFonts w:ascii="Times New Roman" w:eastAsia="Calibri" w:hAnsi="Times New Roman" w:cs="Times New Roman"/>
                <w:sz w:val="24"/>
              </w:rPr>
              <w:t xml:space="preserve"> rajono savivaldybės</w:t>
            </w:r>
            <w:r w:rsidR="007C54DB" w:rsidRPr="00026718">
              <w:rPr>
                <w:rFonts w:ascii="Times New Roman" w:eastAsia="Calibri" w:hAnsi="Times New Roman" w:cs="Times New Roman"/>
                <w:sz w:val="24"/>
              </w:rPr>
              <w:t xml:space="preserve"> visuomenės sveikatos biur</w:t>
            </w:r>
            <w:r w:rsidR="001C67F2" w:rsidRPr="00026718">
              <w:rPr>
                <w:rFonts w:ascii="Times New Roman" w:eastAsia="Calibri" w:hAnsi="Times New Roman" w:cs="Times New Roman"/>
                <w:sz w:val="24"/>
              </w:rPr>
              <w:t>u</w:t>
            </w:r>
            <w:r w:rsidR="004A05A3" w:rsidRPr="00026718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04371F" w:rsidRPr="000267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97B93">
              <w:rPr>
                <w:rFonts w:ascii="Times New Roman" w:eastAsia="Calibri" w:hAnsi="Times New Roman" w:cs="Times New Roman"/>
                <w:sz w:val="24"/>
              </w:rPr>
              <w:t>VšĮ</w:t>
            </w:r>
            <w:r w:rsidR="0004371F" w:rsidRPr="00026718">
              <w:rPr>
                <w:rFonts w:ascii="Times New Roman" w:eastAsia="Calibri" w:hAnsi="Times New Roman" w:cs="Times New Roman"/>
                <w:sz w:val="24"/>
              </w:rPr>
              <w:t xml:space="preserve"> „Plungės Futbolas“</w:t>
            </w:r>
            <w:r w:rsidR="004A05A3" w:rsidRPr="00026718">
              <w:rPr>
                <w:rFonts w:ascii="Times New Roman" w:eastAsia="Calibri" w:hAnsi="Times New Roman" w:cs="Times New Roman"/>
                <w:sz w:val="24"/>
              </w:rPr>
              <w:t>, Plungės specialiojo ugdymo centr</w:t>
            </w:r>
            <w:r w:rsidR="001C67F2" w:rsidRPr="00026718">
              <w:rPr>
                <w:rFonts w:ascii="Times New Roman" w:eastAsia="Calibri" w:hAnsi="Times New Roman" w:cs="Times New Roman"/>
                <w:sz w:val="24"/>
              </w:rPr>
              <w:t>u</w:t>
            </w:r>
            <w:r w:rsidR="004A05A3" w:rsidRPr="0002671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1C67F2" w:rsidRPr="00026718">
              <w:rPr>
                <w:rFonts w:ascii="Times New Roman" w:eastAsia="Calibri" w:hAnsi="Times New Roman" w:cs="Times New Roman"/>
                <w:sz w:val="24"/>
              </w:rPr>
              <w:t xml:space="preserve"> Numato</w:t>
            </w:r>
            <w:r w:rsidR="001C67F2">
              <w:rPr>
                <w:rFonts w:ascii="Times New Roman" w:eastAsia="Calibri" w:hAnsi="Times New Roman" w:cs="Times New Roman"/>
                <w:sz w:val="24"/>
              </w:rPr>
              <w:t>me organizuoti renginius:</w:t>
            </w:r>
          </w:p>
          <w:p w14:paraId="2AE4AF86" w14:textId="2CF6E3BD" w:rsidR="0004371F" w:rsidRPr="004A05A3" w:rsidRDefault="0004371F" w:rsidP="004A05A3">
            <w:pPr>
              <w:pStyle w:val="Sraopastrai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05A3">
              <w:rPr>
                <w:rFonts w:ascii="Times New Roman" w:eastAsia="Calibri" w:hAnsi="Times New Roman" w:cs="Times New Roman"/>
                <w:sz w:val="24"/>
              </w:rPr>
              <w:t xml:space="preserve">„Linksmasis </w:t>
            </w:r>
            <w:r w:rsidR="007C54DB" w:rsidRPr="004A05A3">
              <w:rPr>
                <w:rFonts w:ascii="Times New Roman" w:eastAsia="Calibri" w:hAnsi="Times New Roman" w:cs="Times New Roman"/>
                <w:sz w:val="24"/>
              </w:rPr>
              <w:t>futbolas</w:t>
            </w:r>
            <w:r w:rsidRPr="004A05A3">
              <w:rPr>
                <w:rFonts w:ascii="Times New Roman" w:eastAsia="Calibri" w:hAnsi="Times New Roman" w:cs="Times New Roman"/>
                <w:sz w:val="24"/>
              </w:rPr>
              <w:t>“</w:t>
            </w:r>
            <w:r w:rsidR="004A05A3" w:rsidRPr="004A05A3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2D2A830B" w14:textId="4887C49D" w:rsidR="004A05A3" w:rsidRPr="004A05A3" w:rsidRDefault="004A05A3" w:rsidP="004A05A3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05A3">
              <w:rPr>
                <w:rFonts w:ascii="Times New Roman" w:eastAsia="Calibri" w:hAnsi="Times New Roman" w:cs="Times New Roman"/>
                <w:sz w:val="24"/>
              </w:rPr>
              <w:t>b</w:t>
            </w:r>
            <w:r w:rsidR="00C1318A">
              <w:rPr>
                <w:rFonts w:ascii="Times New Roman" w:eastAsia="Calibri" w:hAnsi="Times New Roman" w:cs="Times New Roman"/>
                <w:sz w:val="24"/>
              </w:rPr>
              <w:t xml:space="preserve">endravimo popietė su </w:t>
            </w:r>
            <w:r w:rsidR="001C67F2" w:rsidRPr="00026718">
              <w:rPr>
                <w:rFonts w:ascii="Times New Roman" w:eastAsia="Calibri" w:hAnsi="Times New Roman" w:cs="Times New Roman"/>
                <w:sz w:val="24"/>
              </w:rPr>
              <w:t>Plungės specialiojo ugdymo centro ugdytiniais</w:t>
            </w:r>
            <w:r w:rsidR="00C1318A" w:rsidRPr="000267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A05A3">
              <w:rPr>
                <w:rFonts w:ascii="Times New Roman" w:eastAsia="Calibri" w:hAnsi="Times New Roman" w:cs="Times New Roman"/>
                <w:sz w:val="24"/>
              </w:rPr>
              <w:t xml:space="preserve">„Judriųjų  žaidimų </w:t>
            </w:r>
            <w:proofErr w:type="spellStart"/>
            <w:r w:rsidRPr="004A05A3">
              <w:rPr>
                <w:rFonts w:ascii="Times New Roman" w:eastAsia="Calibri" w:hAnsi="Times New Roman" w:cs="Times New Roman"/>
                <w:sz w:val="24"/>
              </w:rPr>
              <w:t>linksmadienis</w:t>
            </w:r>
            <w:proofErr w:type="spellEnd"/>
            <w:r w:rsidRPr="004A05A3">
              <w:rPr>
                <w:rFonts w:ascii="Times New Roman" w:eastAsia="Calibri" w:hAnsi="Times New Roman" w:cs="Times New Roman"/>
                <w:sz w:val="24"/>
              </w:rPr>
              <w:t>“;</w:t>
            </w:r>
          </w:p>
          <w:p w14:paraId="7B7AC38D" w14:textId="228C1F7C" w:rsidR="00F04523" w:rsidRPr="004A05A3" w:rsidRDefault="001F7588" w:rsidP="004A05A3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fizinio aktyvumo veiklos „</w:t>
            </w:r>
            <w:r w:rsidR="00CA1646" w:rsidRPr="004A05A3">
              <w:rPr>
                <w:rFonts w:ascii="Times New Roman" w:eastAsia="Calibri" w:hAnsi="Times New Roman" w:cs="Times New Roman"/>
                <w:sz w:val="24"/>
              </w:rPr>
              <w:t>Sportuojanti</w:t>
            </w:r>
            <w:r w:rsidR="0004371F" w:rsidRPr="004A05A3">
              <w:rPr>
                <w:rFonts w:ascii="Times New Roman" w:eastAsia="Calibri" w:hAnsi="Times New Roman" w:cs="Times New Roman"/>
                <w:sz w:val="24"/>
              </w:rPr>
              <w:t xml:space="preserve"> šeima“</w:t>
            </w:r>
            <w:r w:rsidR="00F04523" w:rsidRPr="004A05A3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AE7ACFB" w14:textId="3E5916E0" w:rsidR="00974EEB" w:rsidRPr="00974EEB" w:rsidRDefault="007C54DB" w:rsidP="00F04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Plungės lopšelio-darželio ,,Saulutė</w:t>
            </w:r>
            <w:r w:rsidR="00F04523" w:rsidRPr="00F04523">
              <w:rPr>
                <w:rFonts w:ascii="Times New Roman" w:eastAsia="Calibri" w:hAnsi="Times New Roman" w:cs="Times New Roman"/>
                <w:sz w:val="24"/>
              </w:rPr>
              <w:t>“ 2022</w:t>
            </w:r>
            <w:r w:rsidR="004A05A3">
              <w:rPr>
                <w:rFonts w:ascii="Times New Roman" w:eastAsia="Calibri" w:hAnsi="Times New Roman" w:cs="Times New Roman"/>
                <w:sz w:val="24"/>
              </w:rPr>
              <w:t>-2023 m.</w:t>
            </w:r>
            <w:r w:rsidR="00F04523" w:rsidRPr="00F04523">
              <w:rPr>
                <w:rFonts w:ascii="Times New Roman" w:eastAsia="Calibri" w:hAnsi="Times New Roman" w:cs="Times New Roman"/>
                <w:sz w:val="24"/>
              </w:rPr>
              <w:t xml:space="preserve"> metų veiklos planas.</w:t>
            </w:r>
          </w:p>
        </w:tc>
      </w:tr>
      <w:tr w:rsidR="00974EEB" w:rsidRPr="00974EEB" w14:paraId="4A4624D6" w14:textId="77777777" w:rsidTr="0054023F">
        <w:tc>
          <w:tcPr>
            <w:tcW w:w="709" w:type="dxa"/>
            <w:shd w:val="clear" w:color="auto" w:fill="auto"/>
          </w:tcPr>
          <w:p w14:paraId="59DD68AE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4.3.</w:t>
            </w:r>
          </w:p>
        </w:tc>
        <w:tc>
          <w:tcPr>
            <w:tcW w:w="2693" w:type="dxa"/>
            <w:shd w:val="clear" w:color="auto" w:fill="auto"/>
          </w:tcPr>
          <w:p w14:paraId="1E05CFA7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Aprūpinimas materialiaisiais ištekliais</w:t>
            </w:r>
          </w:p>
        </w:tc>
        <w:tc>
          <w:tcPr>
            <w:tcW w:w="5954" w:type="dxa"/>
            <w:shd w:val="clear" w:color="auto" w:fill="auto"/>
          </w:tcPr>
          <w:p w14:paraId="5FFBF77B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Kaip ir kokį fiziniam aktyvumui reikalingą inventorių, metodinę medžiagą, mokymo priemones numatote įsigyti?</w:t>
            </w:r>
          </w:p>
        </w:tc>
        <w:tc>
          <w:tcPr>
            <w:tcW w:w="4961" w:type="dxa"/>
            <w:shd w:val="clear" w:color="auto" w:fill="auto"/>
          </w:tcPr>
          <w:p w14:paraId="4AFA9F6E" w14:textId="77777777" w:rsidR="00F04523" w:rsidRPr="00F04523" w:rsidRDefault="00F04523" w:rsidP="00F04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4523">
              <w:rPr>
                <w:rFonts w:ascii="Times New Roman" w:eastAsia="Calibri" w:hAnsi="Times New Roman" w:cs="Times New Roman"/>
                <w:sz w:val="24"/>
              </w:rPr>
              <w:t>Sveikatos ugdymo(</w:t>
            </w:r>
            <w:proofErr w:type="spellStart"/>
            <w:r w:rsidRPr="00F04523">
              <w:rPr>
                <w:rFonts w:ascii="Times New Roman" w:eastAsia="Calibri" w:hAnsi="Times New Roman" w:cs="Times New Roman"/>
                <w:sz w:val="24"/>
              </w:rPr>
              <w:t>si</w:t>
            </w:r>
            <w:proofErr w:type="spellEnd"/>
            <w:r w:rsidRPr="00F04523">
              <w:rPr>
                <w:rFonts w:ascii="Times New Roman" w:eastAsia="Calibri" w:hAnsi="Times New Roman" w:cs="Times New Roman"/>
                <w:sz w:val="24"/>
              </w:rPr>
              <w:t>) bei fizinio aktyvumo skatinančių priemonių poreikio tyrimas (kiekvienų metų gruodžio mėn.).</w:t>
            </w:r>
          </w:p>
          <w:p w14:paraId="60522444" w14:textId="65C09640" w:rsidR="00974EEB" w:rsidRPr="00974EEB" w:rsidRDefault="00F04523" w:rsidP="00F04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4523">
              <w:rPr>
                <w:rFonts w:ascii="Times New Roman" w:eastAsia="Calibri" w:hAnsi="Times New Roman" w:cs="Times New Roman"/>
                <w:sz w:val="24"/>
              </w:rPr>
              <w:t xml:space="preserve">Būtinų sveikatos stiprinimo bei fizinio aktyvumo priemonių įsigijimo aptarimas lopšelio-darželio tarybos posėdžiuose, administracijos pasitarimuose, nurodant konkrečias priemones lopšelio-darželio strateginiame bei metiniame veiklos planuose. Tikslinių lėšų </w:t>
            </w:r>
            <w:r w:rsidRPr="00F04523">
              <w:rPr>
                <w:rFonts w:ascii="Times New Roman" w:eastAsia="Calibri" w:hAnsi="Times New Roman" w:cs="Times New Roman"/>
                <w:sz w:val="24"/>
              </w:rPr>
              <w:lastRenderedPageBreak/>
              <w:t>numatymas reikiamoms priemonėms bei metodinei medžiagai įsigyti.</w:t>
            </w:r>
          </w:p>
        </w:tc>
      </w:tr>
      <w:tr w:rsidR="00974EEB" w:rsidRPr="00974EEB" w14:paraId="1B3EE5D4" w14:textId="77777777" w:rsidTr="0054023F">
        <w:tc>
          <w:tcPr>
            <w:tcW w:w="14317" w:type="dxa"/>
            <w:gridSpan w:val="4"/>
            <w:shd w:val="clear" w:color="auto" w:fill="auto"/>
          </w:tcPr>
          <w:p w14:paraId="0000014F" w14:textId="77777777" w:rsidR="00974EEB" w:rsidRPr="00974EEB" w:rsidRDefault="00974EEB" w:rsidP="00974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Batang" w:hAnsi="Times New Roman" w:cs="Times New Roman"/>
                <w:b/>
                <w:sz w:val="24"/>
              </w:rPr>
              <w:lastRenderedPageBreak/>
              <w:t xml:space="preserve">5. </w:t>
            </w: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 xml:space="preserve">Veiklos sritis – </w:t>
            </w:r>
            <w:r w:rsidRPr="00974EEB">
              <w:rPr>
                <w:rFonts w:ascii="Times New Roman" w:eastAsia="Batang" w:hAnsi="Times New Roman" w:cs="Times New Roman"/>
                <w:b/>
                <w:sz w:val="24"/>
              </w:rPr>
              <w:t>fizinio aktyvumo veiklos sklaida</w:t>
            </w:r>
          </w:p>
        </w:tc>
      </w:tr>
      <w:tr w:rsidR="00974EEB" w:rsidRPr="00974EEB" w14:paraId="1D9BF6BC" w14:textId="77777777" w:rsidTr="0054023F">
        <w:tc>
          <w:tcPr>
            <w:tcW w:w="709" w:type="dxa"/>
            <w:shd w:val="clear" w:color="auto" w:fill="auto"/>
          </w:tcPr>
          <w:p w14:paraId="5703BD59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5.1.</w:t>
            </w:r>
          </w:p>
        </w:tc>
        <w:tc>
          <w:tcPr>
            <w:tcW w:w="2693" w:type="dxa"/>
            <w:shd w:val="clear" w:color="auto" w:fill="auto"/>
          </w:tcPr>
          <w:p w14:paraId="4583E3F6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b/>
                <w:sz w:val="24"/>
              </w:rPr>
              <w:t>Fizinio aktyvumo veiklos patirties sklaidos vykdymas ir jo plėtra</w:t>
            </w:r>
          </w:p>
        </w:tc>
        <w:tc>
          <w:tcPr>
            <w:tcW w:w="5954" w:type="dxa"/>
            <w:shd w:val="clear" w:color="auto" w:fill="auto"/>
          </w:tcPr>
          <w:p w14:paraId="6FCD2C08" w14:textId="77777777" w:rsidR="00974EEB" w:rsidRPr="00974EEB" w:rsidRDefault="00974EEB" w:rsidP="00974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EEB">
              <w:rPr>
                <w:rFonts w:ascii="Times New Roman" w:eastAsia="Calibri" w:hAnsi="Times New Roman" w:cs="Times New Roman"/>
                <w:sz w:val="24"/>
              </w:rPr>
              <w:t>Kaip numatote skleisti fizinio aktyvumo patirtį?</w:t>
            </w:r>
          </w:p>
        </w:tc>
        <w:tc>
          <w:tcPr>
            <w:tcW w:w="4961" w:type="dxa"/>
            <w:shd w:val="clear" w:color="auto" w:fill="auto"/>
          </w:tcPr>
          <w:p w14:paraId="131D1B11" w14:textId="5C5F86BF" w:rsidR="00097B83" w:rsidRPr="00097B83" w:rsidRDefault="00097B83" w:rsidP="00097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7B83">
              <w:rPr>
                <w:rFonts w:ascii="Times New Roman" w:eastAsia="Calibri" w:hAnsi="Times New Roman" w:cs="Times New Roman"/>
                <w:sz w:val="24"/>
              </w:rPr>
              <w:t>Įstaigos bendruomenės informavimas fizinio aktyvumo skatinimo klausimais darželio stenduose, internetinėje svetainėje, ,,Facebook“ paskyro</w:t>
            </w:r>
            <w:r w:rsidR="00B32C81">
              <w:rPr>
                <w:rFonts w:ascii="Times New Roman" w:eastAsia="Calibri" w:hAnsi="Times New Roman" w:cs="Times New Roman"/>
                <w:sz w:val="24"/>
              </w:rPr>
              <w:t>je</w:t>
            </w:r>
            <w:r w:rsidRPr="00097B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5EA41EFC" w14:textId="45EB94CB" w:rsidR="00097B83" w:rsidRPr="00097B83" w:rsidRDefault="00097B83" w:rsidP="00097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7B83">
              <w:rPr>
                <w:rFonts w:ascii="Times New Roman" w:eastAsia="Calibri" w:hAnsi="Times New Roman" w:cs="Times New Roman"/>
                <w:sz w:val="24"/>
              </w:rPr>
              <w:t>• Tėvų informavimas apie veiklas, renginius, rezultatus elektroniniame dienyne ,,Mūsų darželis“.</w:t>
            </w:r>
          </w:p>
          <w:p w14:paraId="59459225" w14:textId="77777777" w:rsidR="00097B83" w:rsidRPr="00097B83" w:rsidRDefault="00097B83" w:rsidP="00097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7B83">
              <w:rPr>
                <w:rFonts w:ascii="Times New Roman" w:eastAsia="Calibri" w:hAnsi="Times New Roman" w:cs="Times New Roman"/>
                <w:sz w:val="24"/>
              </w:rPr>
              <w:t xml:space="preserve">• Pedagogų gerosios patirties sklaida įstaigos, miesto ir </w:t>
            </w:r>
            <w:r w:rsidRPr="00405EAD">
              <w:rPr>
                <w:rFonts w:ascii="Times New Roman" w:eastAsia="Calibri" w:hAnsi="Times New Roman" w:cs="Times New Roman"/>
                <w:sz w:val="24"/>
              </w:rPr>
              <w:t>šalies pedagogams.</w:t>
            </w:r>
          </w:p>
          <w:p w14:paraId="2D1F1CAD" w14:textId="191111EF" w:rsidR="00097B83" w:rsidRPr="00974EEB" w:rsidRDefault="00083A60" w:rsidP="00097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14" w:history="1">
              <w:r w:rsidR="00097B83" w:rsidRPr="00C71478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https://musudarzelis.com</w:t>
              </w:r>
            </w:hyperlink>
            <w:r w:rsidR="00994831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hyperlink r:id="rId15" w:history="1">
              <w:r w:rsidR="00405EAD" w:rsidRPr="002B6A15">
                <w:rPr>
                  <w:rStyle w:val="Hipersaitas"/>
                  <w:rFonts w:ascii="Times New Roman" w:eastAsia="Calibri" w:hAnsi="Times New Roman" w:cs="Times New Roman"/>
                  <w:sz w:val="24"/>
                </w:rPr>
                <w:t>www.saulutedarzelis.lt</w:t>
              </w:r>
            </w:hyperlink>
            <w:r w:rsidR="00405EAD">
              <w:rPr>
                <w:rFonts w:ascii="Times New Roman" w:eastAsia="Calibri" w:hAnsi="Times New Roman" w:cs="Times New Roman"/>
                <w:sz w:val="24"/>
              </w:rPr>
              <w:t xml:space="preserve">, Facebook </w:t>
            </w:r>
          </w:p>
        </w:tc>
      </w:tr>
    </w:tbl>
    <w:p w14:paraId="035554A1" w14:textId="77777777" w:rsidR="00974EEB" w:rsidRPr="00974EEB" w:rsidRDefault="00974EEB" w:rsidP="00974EEB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C5F27" w14:textId="34861510" w:rsidR="006E1E1D" w:rsidRPr="00897B93" w:rsidRDefault="00897B93" w:rsidP="00897B9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Pr="0089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7B93">
        <w:rPr>
          <w:rFonts w:ascii="Times New Roman" w:hAnsi="Times New Roman" w:cs="Times New Roman"/>
          <w:sz w:val="24"/>
          <w:szCs w:val="24"/>
        </w:rPr>
        <w:t xml:space="preserve">Pritarta </w:t>
      </w:r>
    </w:p>
    <w:p w14:paraId="15B9430B" w14:textId="6BB7D536" w:rsidR="00897B93" w:rsidRPr="00897B93" w:rsidRDefault="00897B93" w:rsidP="00897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97B93">
        <w:rPr>
          <w:rFonts w:ascii="Times New Roman" w:hAnsi="Times New Roman" w:cs="Times New Roman"/>
          <w:sz w:val="24"/>
          <w:szCs w:val="24"/>
        </w:rPr>
        <w:t xml:space="preserve">Plungės lopšelio – darželio „Saulutė“ </w:t>
      </w:r>
    </w:p>
    <w:p w14:paraId="4A33798D" w14:textId="768FD2D2" w:rsidR="00897B93" w:rsidRDefault="00897B93" w:rsidP="00897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97B93">
        <w:rPr>
          <w:rFonts w:ascii="Times New Roman" w:hAnsi="Times New Roman" w:cs="Times New Roman"/>
          <w:sz w:val="24"/>
          <w:szCs w:val="24"/>
        </w:rPr>
        <w:t xml:space="preserve">2022-09-16 Mokyklos tarybos </w:t>
      </w:r>
      <w:r>
        <w:rPr>
          <w:rFonts w:ascii="Times New Roman" w:hAnsi="Times New Roman" w:cs="Times New Roman"/>
          <w:sz w:val="24"/>
          <w:szCs w:val="24"/>
        </w:rPr>
        <w:t xml:space="preserve">posėdžio </w:t>
      </w:r>
    </w:p>
    <w:p w14:paraId="439BCAB9" w14:textId="58739506" w:rsidR="00897B93" w:rsidRPr="00897B93" w:rsidRDefault="00897B93" w:rsidP="00897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97B93">
        <w:rPr>
          <w:rFonts w:ascii="Times New Roman" w:hAnsi="Times New Roman" w:cs="Times New Roman"/>
          <w:sz w:val="24"/>
          <w:szCs w:val="24"/>
        </w:rPr>
        <w:t>protokolas Nr. V2-01</w:t>
      </w:r>
    </w:p>
    <w:p w14:paraId="1C3467AA" w14:textId="0FD7718D" w:rsidR="00897B93" w:rsidRPr="00897B93" w:rsidRDefault="00897B93" w:rsidP="00897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97B93" w:rsidRPr="00897B93" w:rsidSect="00974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B7"/>
    <w:multiLevelType w:val="hybridMultilevel"/>
    <w:tmpl w:val="609E13EE"/>
    <w:lvl w:ilvl="0" w:tplc="2BA817D2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63250B"/>
    <w:multiLevelType w:val="hybridMultilevel"/>
    <w:tmpl w:val="9118E66E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379"/>
    <w:multiLevelType w:val="hybridMultilevel"/>
    <w:tmpl w:val="32487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F73"/>
    <w:multiLevelType w:val="hybridMultilevel"/>
    <w:tmpl w:val="6CA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169"/>
    <w:multiLevelType w:val="hybridMultilevel"/>
    <w:tmpl w:val="91EC6FF6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E4C"/>
    <w:multiLevelType w:val="hybridMultilevel"/>
    <w:tmpl w:val="322082C0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11D5"/>
    <w:multiLevelType w:val="hybridMultilevel"/>
    <w:tmpl w:val="5852D1C4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68A8"/>
    <w:multiLevelType w:val="hybridMultilevel"/>
    <w:tmpl w:val="ACF6F946"/>
    <w:lvl w:ilvl="0" w:tplc="2BA817D2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385E03"/>
    <w:multiLevelType w:val="hybridMultilevel"/>
    <w:tmpl w:val="D29E8566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747"/>
    <w:multiLevelType w:val="hybridMultilevel"/>
    <w:tmpl w:val="B9A0AFD0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63DE"/>
    <w:multiLevelType w:val="hybridMultilevel"/>
    <w:tmpl w:val="BDD04864"/>
    <w:lvl w:ilvl="0" w:tplc="CDFAA6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806D4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7537"/>
    <w:multiLevelType w:val="hybridMultilevel"/>
    <w:tmpl w:val="44B676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B10F2"/>
    <w:multiLevelType w:val="hybridMultilevel"/>
    <w:tmpl w:val="4E6850FC"/>
    <w:lvl w:ilvl="0" w:tplc="2BA817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0D23"/>
    <w:multiLevelType w:val="hybridMultilevel"/>
    <w:tmpl w:val="325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B"/>
    <w:rsid w:val="00026718"/>
    <w:rsid w:val="0004371F"/>
    <w:rsid w:val="0008040E"/>
    <w:rsid w:val="00083A60"/>
    <w:rsid w:val="00097B83"/>
    <w:rsid w:val="0014690A"/>
    <w:rsid w:val="001664E9"/>
    <w:rsid w:val="0018551A"/>
    <w:rsid w:val="001B4561"/>
    <w:rsid w:val="001B5CAF"/>
    <w:rsid w:val="001C10AD"/>
    <w:rsid w:val="001C67F2"/>
    <w:rsid w:val="001F3E0B"/>
    <w:rsid w:val="001F7588"/>
    <w:rsid w:val="00205950"/>
    <w:rsid w:val="00207EB1"/>
    <w:rsid w:val="00237FDF"/>
    <w:rsid w:val="00237FE0"/>
    <w:rsid w:val="002826A4"/>
    <w:rsid w:val="002B0FBA"/>
    <w:rsid w:val="00306ACA"/>
    <w:rsid w:val="00385A4F"/>
    <w:rsid w:val="003A0933"/>
    <w:rsid w:val="003B58DE"/>
    <w:rsid w:val="003F3813"/>
    <w:rsid w:val="003F7F06"/>
    <w:rsid w:val="00405EAD"/>
    <w:rsid w:val="0042564D"/>
    <w:rsid w:val="00444E70"/>
    <w:rsid w:val="0047696C"/>
    <w:rsid w:val="00491E39"/>
    <w:rsid w:val="004A05A3"/>
    <w:rsid w:val="004B3072"/>
    <w:rsid w:val="004D322B"/>
    <w:rsid w:val="004E3001"/>
    <w:rsid w:val="00515B40"/>
    <w:rsid w:val="00517CC4"/>
    <w:rsid w:val="00535FBD"/>
    <w:rsid w:val="005A0DCC"/>
    <w:rsid w:val="005A28AC"/>
    <w:rsid w:val="005A7FCC"/>
    <w:rsid w:val="005C65BD"/>
    <w:rsid w:val="005D0FD2"/>
    <w:rsid w:val="00615813"/>
    <w:rsid w:val="006A5357"/>
    <w:rsid w:val="006B09B6"/>
    <w:rsid w:val="006E1E1D"/>
    <w:rsid w:val="0078380E"/>
    <w:rsid w:val="007C54DB"/>
    <w:rsid w:val="007C5524"/>
    <w:rsid w:val="007E0046"/>
    <w:rsid w:val="00802ADD"/>
    <w:rsid w:val="00823EE7"/>
    <w:rsid w:val="00893408"/>
    <w:rsid w:val="00897B93"/>
    <w:rsid w:val="00911273"/>
    <w:rsid w:val="009673EB"/>
    <w:rsid w:val="00974EEB"/>
    <w:rsid w:val="00993B92"/>
    <w:rsid w:val="00994831"/>
    <w:rsid w:val="0099710B"/>
    <w:rsid w:val="009A4EA4"/>
    <w:rsid w:val="009D4458"/>
    <w:rsid w:val="009F7885"/>
    <w:rsid w:val="00A16754"/>
    <w:rsid w:val="00A77BC7"/>
    <w:rsid w:val="00A922A3"/>
    <w:rsid w:val="00AE5849"/>
    <w:rsid w:val="00B32C81"/>
    <w:rsid w:val="00B7432D"/>
    <w:rsid w:val="00B824E6"/>
    <w:rsid w:val="00B919F6"/>
    <w:rsid w:val="00BA2FBF"/>
    <w:rsid w:val="00C1318A"/>
    <w:rsid w:val="00C32B44"/>
    <w:rsid w:val="00C355B5"/>
    <w:rsid w:val="00C43FFF"/>
    <w:rsid w:val="00C510D0"/>
    <w:rsid w:val="00C57A51"/>
    <w:rsid w:val="00C672DF"/>
    <w:rsid w:val="00C97C07"/>
    <w:rsid w:val="00CA1646"/>
    <w:rsid w:val="00CC58D9"/>
    <w:rsid w:val="00CD41BA"/>
    <w:rsid w:val="00D20A32"/>
    <w:rsid w:val="00D24BB7"/>
    <w:rsid w:val="00D44477"/>
    <w:rsid w:val="00D73164"/>
    <w:rsid w:val="00DF492B"/>
    <w:rsid w:val="00DF7A81"/>
    <w:rsid w:val="00E05949"/>
    <w:rsid w:val="00E06141"/>
    <w:rsid w:val="00E77FB4"/>
    <w:rsid w:val="00EC29BC"/>
    <w:rsid w:val="00ED190A"/>
    <w:rsid w:val="00ED3888"/>
    <w:rsid w:val="00EF4018"/>
    <w:rsid w:val="00F03A17"/>
    <w:rsid w:val="00F04523"/>
    <w:rsid w:val="00F348BC"/>
    <w:rsid w:val="00F46D98"/>
    <w:rsid w:val="00F82A56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C564"/>
  <w15:chartTrackingRefBased/>
  <w15:docId w15:val="{26405323-3D73-4200-B6A9-B8BC388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E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10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06AC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06ACA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D4458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E004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7E0046"/>
    <w:rPr>
      <w:b/>
      <w:bCs/>
    </w:rPr>
  </w:style>
  <w:style w:type="character" w:styleId="Emfaz">
    <w:name w:val="Emphasis"/>
    <w:basedOn w:val="Numatytasispastraiposriftas"/>
    <w:uiPriority w:val="20"/>
    <w:qFormat/>
    <w:rsid w:val="007E004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.smm.lt/wp-content/uploads/2020/01/Ikimokyklinio-amziaus-vaiku-pasiekimu-aprasas.pdf" TargetMode="External"/><Relationship Id="rId13" Type="http://schemas.openxmlformats.org/officeDocument/2006/relationships/hyperlink" Target="http://www.saulutedarzel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udarzelis.com/" TargetMode="External"/><Relationship Id="rId12" Type="http://schemas.openxmlformats.org/officeDocument/2006/relationships/hyperlink" Target="https://musudarzel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ulutedarzelis" TargetMode="External"/><Relationship Id="rId11" Type="http://schemas.openxmlformats.org/officeDocument/2006/relationships/hyperlink" Target="https://musudarzelis.com/planavimo_formos_pildymas" TargetMode="External"/><Relationship Id="rId5" Type="http://schemas.openxmlformats.org/officeDocument/2006/relationships/hyperlink" Target="https://musudarzelis.com/" TargetMode="External"/><Relationship Id="rId15" Type="http://schemas.openxmlformats.org/officeDocument/2006/relationships/hyperlink" Target="http://www.saulutedarzelis.lt" TargetMode="External"/><Relationship Id="rId10" Type="http://schemas.openxmlformats.org/officeDocument/2006/relationships/hyperlink" Target="https://musudarzel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udarzelis.com/vaiko_pazanga_ir_pasiekimai" TargetMode="External"/><Relationship Id="rId14" Type="http://schemas.openxmlformats.org/officeDocument/2006/relationships/hyperlink" Target="https://musudarzelis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10326</Words>
  <Characters>5887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2</cp:revision>
  <cp:lastPrinted>2022-10-28T05:08:00Z</cp:lastPrinted>
  <dcterms:created xsi:type="dcterms:W3CDTF">2022-12-14T08:24:00Z</dcterms:created>
  <dcterms:modified xsi:type="dcterms:W3CDTF">2022-12-14T08:24:00Z</dcterms:modified>
</cp:coreProperties>
</file>